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34F" w:rsidRPr="008C2310" w:rsidRDefault="00721471" w:rsidP="00C8453C">
      <w:pPr>
        <w:spacing w:before="120" w:after="120"/>
        <w:jc w:val="both"/>
        <w:rPr>
          <w:sz w:val="20"/>
          <w:szCs w:val="22"/>
        </w:rPr>
      </w:pPr>
      <w:r w:rsidRPr="008C2310">
        <w:rPr>
          <w:noProof/>
          <w:sz w:val="20"/>
          <w:szCs w:val="22"/>
          <w:lang w:eastAsia="pt-BR" w:bidi="ar-SA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column">
              <wp:posOffset>6240145</wp:posOffset>
            </wp:positionH>
            <wp:positionV relativeFrom="paragraph">
              <wp:posOffset>7950200</wp:posOffset>
            </wp:positionV>
            <wp:extent cx="205105" cy="213360"/>
            <wp:effectExtent l="0" t="0" r="0" b="0"/>
            <wp:wrapNone/>
            <wp:docPr id="1" name="Imagem 3" descr="H:\emule\Originals\prtc\WhatsApp Image 2025-08-29 at 19.1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H:\emule\Originals\prtc\WhatsApp Image 2025-08-29 at 19.19.4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2310">
        <w:rPr>
          <w:sz w:val="20"/>
          <w:szCs w:val="22"/>
          <w:lang w:bidi="ar-SA"/>
        </w:rPr>
        <w:t xml:space="preserve">Ao décimo </w:t>
      </w:r>
      <w:r w:rsidR="004B4CD3" w:rsidRPr="008C2310">
        <w:rPr>
          <w:sz w:val="20"/>
          <w:szCs w:val="22"/>
          <w:lang w:bidi="ar-SA"/>
        </w:rPr>
        <w:t>nono dia</w:t>
      </w:r>
      <w:r w:rsidRPr="008C2310">
        <w:rPr>
          <w:sz w:val="20"/>
          <w:szCs w:val="22"/>
          <w:lang w:bidi="ar-SA"/>
        </w:rPr>
        <w:t xml:space="preserve"> do mês de </w:t>
      </w:r>
      <w:r w:rsidR="004B4CD3" w:rsidRPr="008C2310">
        <w:rPr>
          <w:sz w:val="20"/>
          <w:szCs w:val="22"/>
          <w:lang w:bidi="ar-SA"/>
        </w:rPr>
        <w:t>novembro</w:t>
      </w:r>
      <w:r w:rsidRPr="008C2310">
        <w:rPr>
          <w:sz w:val="20"/>
          <w:szCs w:val="22"/>
          <w:lang w:bidi="ar-SA"/>
        </w:rPr>
        <w:t xml:space="preserve"> de dois mil e vinte e cinco, às </w:t>
      </w:r>
      <w:r w:rsidR="004B4CD3" w:rsidRPr="008C2310">
        <w:rPr>
          <w:sz w:val="20"/>
          <w:szCs w:val="22"/>
          <w:lang w:bidi="ar-SA"/>
        </w:rPr>
        <w:t>dez horas</w:t>
      </w:r>
      <w:r w:rsidRPr="008C2310">
        <w:rPr>
          <w:sz w:val="20"/>
          <w:szCs w:val="22"/>
          <w:lang w:bidi="ar-SA"/>
        </w:rPr>
        <w:t xml:space="preserve">, reuniu-se ordinariamente o Conselho Departamental de Administração, sob a presidência da professora Ana Luísa Dal Belo Carneiro Leão e secretariada por mim, Rodolfo Sampaio Cassaca, na condição de Conselheiro representante dos servidores técnico-administrativos, com a participação dos seguintes Professores Conselheiros: </w:t>
      </w:r>
      <w:r w:rsidRPr="008C2310">
        <w:rPr>
          <w:rFonts w:eastAsia="Times New Roman"/>
          <w:sz w:val="20"/>
          <w:szCs w:val="22"/>
          <w:lang w:bidi="ar-SA"/>
        </w:rPr>
        <w:t>Cláudio Marcio Campos de Mendonça</w:t>
      </w:r>
      <w:r w:rsidRPr="008C2310">
        <w:rPr>
          <w:sz w:val="20"/>
          <w:szCs w:val="22"/>
          <w:lang w:bidi="ar-SA"/>
        </w:rPr>
        <w:t>,</w:t>
      </w:r>
      <w:r w:rsidRPr="008C2310">
        <w:rPr>
          <w:color w:val="FF0000"/>
          <w:sz w:val="20"/>
          <w:szCs w:val="22"/>
          <w:lang w:bidi="ar-SA"/>
        </w:rPr>
        <w:t xml:space="preserve"> </w:t>
      </w:r>
      <w:r w:rsidRPr="008C2310">
        <w:rPr>
          <w:color w:val="000000"/>
          <w:sz w:val="20"/>
          <w:szCs w:val="22"/>
          <w:lang w:bidi="ar-SA"/>
        </w:rPr>
        <w:t xml:space="preserve">Débora Eleonora Pereira da Silva, </w:t>
      </w:r>
      <w:r w:rsidRPr="008C2310">
        <w:rPr>
          <w:rFonts w:eastAsia="Times New Roman"/>
          <w:sz w:val="20"/>
          <w:szCs w:val="22"/>
          <w:lang w:bidi="ar-SA"/>
        </w:rPr>
        <w:t>Florence Cavalcanti Heber Pedreira de Freitas, Glessia Silva de Lima</w:t>
      </w:r>
      <w:r w:rsidRPr="008C2310">
        <w:rPr>
          <w:sz w:val="20"/>
          <w:szCs w:val="22"/>
          <w:lang w:bidi="ar-SA"/>
        </w:rPr>
        <w:t>,</w:t>
      </w:r>
      <w:r w:rsidRPr="008C2310">
        <w:rPr>
          <w:rFonts w:eastAsia="Times New Roman"/>
          <w:sz w:val="20"/>
          <w:szCs w:val="22"/>
          <w:lang w:bidi="ar-SA"/>
        </w:rPr>
        <w:t xml:space="preserve"> Gracyanne Freire de Araújo, Iracema Machado de Aragão</w:t>
      </w:r>
      <w:r w:rsidRPr="008C2310">
        <w:rPr>
          <w:sz w:val="20"/>
          <w:szCs w:val="22"/>
        </w:rPr>
        <w:t>,</w:t>
      </w:r>
      <w:r w:rsidR="009D2173" w:rsidRPr="008C2310">
        <w:rPr>
          <w:rFonts w:eastAsia="Times New Roman"/>
          <w:sz w:val="20"/>
          <w:szCs w:val="22"/>
          <w:lang w:bidi="ar-SA"/>
        </w:rPr>
        <w:t xml:space="preserve"> Jairo de Jesus, </w:t>
      </w:r>
      <w:r w:rsidRPr="008C2310">
        <w:rPr>
          <w:sz w:val="20"/>
          <w:szCs w:val="22"/>
          <w:lang w:bidi="ar-SA"/>
        </w:rPr>
        <w:t xml:space="preserve"> </w:t>
      </w:r>
      <w:r w:rsidRPr="008C2310">
        <w:rPr>
          <w:rFonts w:eastAsia="Times New Roman"/>
          <w:sz w:val="20"/>
          <w:szCs w:val="22"/>
          <w:lang w:bidi="ar-SA"/>
        </w:rPr>
        <w:t xml:space="preserve">Jefferson David Araújo Sales, Kleverton Melo de Carvalho, </w:t>
      </w:r>
      <w:r w:rsidR="009D2173" w:rsidRPr="008C2310">
        <w:rPr>
          <w:rFonts w:eastAsia="Times New Roman"/>
          <w:sz w:val="20"/>
          <w:szCs w:val="22"/>
          <w:lang w:bidi="ar-SA"/>
        </w:rPr>
        <w:t xml:space="preserve">Ludmilla Meyer Montenegro, </w:t>
      </w:r>
      <w:r w:rsidRPr="008C2310">
        <w:rPr>
          <w:sz w:val="20"/>
          <w:szCs w:val="22"/>
          <w:lang w:bidi="ar-SA"/>
        </w:rPr>
        <w:t xml:space="preserve">Marcos Eduardo Zambanini, Maria Conceição Melo Silva Luft, Maria Elena Leon Olave, </w:t>
      </w:r>
      <w:r w:rsidRPr="008C2310">
        <w:rPr>
          <w:rFonts w:eastAsia="Times New Roman"/>
          <w:sz w:val="20"/>
          <w:szCs w:val="22"/>
          <w:lang w:bidi="ar-SA"/>
        </w:rPr>
        <w:t>Sérgio Ricardo Góes Oliveira</w:t>
      </w:r>
      <w:r w:rsidR="009D2173" w:rsidRPr="008C2310">
        <w:rPr>
          <w:rFonts w:eastAsia="Times New Roman"/>
          <w:sz w:val="20"/>
          <w:szCs w:val="22"/>
          <w:lang w:bidi="ar-SA"/>
        </w:rPr>
        <w:t xml:space="preserve">, </w:t>
      </w:r>
      <w:r w:rsidR="009D2173" w:rsidRPr="008C2310">
        <w:rPr>
          <w:rFonts w:eastAsia="Times New Roman"/>
          <w:color w:val="000000"/>
          <w:sz w:val="20"/>
          <w:szCs w:val="22"/>
          <w:lang w:bidi="ar-SA"/>
        </w:rPr>
        <w:t>Rúbia Oliveira Correa</w:t>
      </w:r>
      <w:r w:rsidRPr="008C2310">
        <w:rPr>
          <w:rFonts w:eastAsia="Times New Roman"/>
          <w:sz w:val="20"/>
          <w:szCs w:val="22"/>
          <w:lang w:bidi="ar-SA"/>
        </w:rPr>
        <w:t xml:space="preserve"> e Thaís Ettinger Oliveira Salgado</w:t>
      </w:r>
      <w:r w:rsidRPr="008C2310">
        <w:rPr>
          <w:sz w:val="20"/>
          <w:szCs w:val="22"/>
          <w:lang w:bidi="ar-SA"/>
        </w:rPr>
        <w:t>, além do representante discente</w:t>
      </w:r>
      <w:r w:rsidRPr="008C2310">
        <w:rPr>
          <w:rFonts w:eastAsia="Calibri" w:cs="Times New Roman"/>
          <w:bCs/>
          <w:color w:val="222222"/>
          <w:sz w:val="20"/>
          <w:szCs w:val="22"/>
          <w:shd w:val="clear" w:color="auto" w:fill="FFFFFF"/>
          <w:lang w:eastAsia="en-US" w:bidi="ar-SA"/>
        </w:rPr>
        <w:t xml:space="preserve"> Lucas Matos Costa</w:t>
      </w:r>
      <w:r w:rsidRPr="008C2310">
        <w:rPr>
          <w:sz w:val="20"/>
          <w:szCs w:val="22"/>
          <w:lang w:bidi="ar-SA"/>
        </w:rPr>
        <w:t>. Justi</w:t>
      </w:r>
      <w:r w:rsidRPr="008C2310">
        <w:rPr>
          <w:sz w:val="20"/>
          <w:szCs w:val="22"/>
          <w:lang w:bidi="ar-SA"/>
        </w:rPr>
        <w:softHyphen/>
        <w:t>ficaram ausência os con</w:t>
      </w:r>
      <w:r w:rsidRPr="008C2310">
        <w:rPr>
          <w:sz w:val="20"/>
          <w:szCs w:val="22"/>
          <w:lang w:bidi="ar-SA"/>
        </w:rPr>
        <w:softHyphen/>
        <w:t>selheiros</w:t>
      </w:r>
      <w:r w:rsidR="009D2173" w:rsidRPr="008C2310">
        <w:rPr>
          <w:sz w:val="20"/>
          <w:szCs w:val="22"/>
          <w:lang w:bidi="ar-SA"/>
        </w:rPr>
        <w:t xml:space="preserve"> </w:t>
      </w:r>
      <w:r w:rsidR="009D2173" w:rsidRPr="008C2310">
        <w:rPr>
          <w:rFonts w:eastAsia="Times New Roman"/>
          <w:color w:val="000000"/>
          <w:sz w:val="20"/>
          <w:szCs w:val="22"/>
          <w:lang w:bidi="ar-SA"/>
        </w:rPr>
        <w:t>Eduardo Alberto da Silva Farias e</w:t>
      </w:r>
      <w:r w:rsidRPr="008C2310">
        <w:rPr>
          <w:rFonts w:eastAsia="Times New Roman"/>
          <w:sz w:val="20"/>
          <w:szCs w:val="22"/>
          <w:lang w:bidi="ar-SA"/>
        </w:rPr>
        <w:t xml:space="preserve"> </w:t>
      </w:r>
      <w:r w:rsidR="009D2173" w:rsidRPr="008C2310">
        <w:rPr>
          <w:rFonts w:eastAsia="Times New Roman"/>
          <w:sz w:val="20"/>
          <w:szCs w:val="22"/>
          <w:lang w:bidi="ar-SA"/>
        </w:rPr>
        <w:t>Rosângela Sarmento Silva</w:t>
      </w:r>
      <w:r w:rsidRPr="008C2310">
        <w:rPr>
          <w:sz w:val="20"/>
          <w:szCs w:val="22"/>
        </w:rPr>
        <w:t>.</w:t>
      </w:r>
      <w:r w:rsidRPr="008C2310">
        <w:rPr>
          <w:sz w:val="20"/>
          <w:szCs w:val="22"/>
          <w:lang w:bidi="ar-SA"/>
        </w:rPr>
        <w:t xml:space="preserve"> O conselheiro </w:t>
      </w:r>
      <w:r w:rsidRPr="008C2310">
        <w:rPr>
          <w:rFonts w:eastAsia="Times New Roman"/>
          <w:sz w:val="20"/>
          <w:szCs w:val="22"/>
          <w:lang w:bidi="ar-SA"/>
        </w:rPr>
        <w:t xml:space="preserve">Huang Chien En </w:t>
      </w:r>
      <w:r w:rsidRPr="008C2310">
        <w:rPr>
          <w:sz w:val="20"/>
          <w:szCs w:val="22"/>
          <w:lang w:bidi="ar-SA"/>
        </w:rPr>
        <w:t>encontra-se afas</w:t>
      </w:r>
      <w:r w:rsidRPr="008C2310">
        <w:rPr>
          <w:sz w:val="20"/>
          <w:szCs w:val="22"/>
          <w:lang w:bidi="ar-SA"/>
        </w:rPr>
        <w:softHyphen/>
        <w:t xml:space="preserve">tado para doutoramento. Verificando número legal para formação de </w:t>
      </w:r>
      <w:r w:rsidRPr="008C2310">
        <w:rPr>
          <w:i/>
          <w:sz w:val="20"/>
          <w:szCs w:val="22"/>
          <w:lang w:bidi="ar-SA"/>
        </w:rPr>
        <w:t>quórum</w:t>
      </w:r>
      <w:r w:rsidRPr="008C2310">
        <w:rPr>
          <w:sz w:val="20"/>
          <w:szCs w:val="22"/>
          <w:lang w:bidi="ar-SA"/>
        </w:rPr>
        <w:t>, a Presidente deu iní</w:t>
      </w:r>
      <w:r w:rsidRPr="008C2310">
        <w:rPr>
          <w:sz w:val="20"/>
          <w:szCs w:val="22"/>
          <w:lang w:bidi="ar-SA"/>
        </w:rPr>
        <w:softHyphen/>
        <w:t xml:space="preserve">cio aos trabalhos solicitando ao conselho permissão para </w:t>
      </w:r>
      <w:r w:rsidR="00BF3722" w:rsidRPr="008C2310">
        <w:rPr>
          <w:sz w:val="20"/>
          <w:szCs w:val="22"/>
          <w:lang w:bidi="ar-SA"/>
        </w:rPr>
        <w:t>retirar um ponto de pauta</w:t>
      </w:r>
      <w:r w:rsidRPr="008C2310">
        <w:rPr>
          <w:sz w:val="20"/>
          <w:szCs w:val="22"/>
          <w:lang w:bidi="ar-SA"/>
        </w:rPr>
        <w:t>, no que obteve anuência dos presentes. A seguir procedeu com a</w:t>
      </w:r>
      <w:r w:rsidRPr="008C2310">
        <w:rPr>
          <w:spacing w:val="29"/>
          <w:sz w:val="20"/>
          <w:szCs w:val="22"/>
          <w:lang w:bidi="ar-SA"/>
        </w:rPr>
        <w:t xml:space="preserve"> </w:t>
      </w:r>
      <w:r w:rsidRPr="008C2310">
        <w:rPr>
          <w:sz w:val="20"/>
          <w:szCs w:val="22"/>
          <w:lang w:bidi="ar-SA"/>
        </w:rPr>
        <w:t>leitura</w:t>
      </w:r>
      <w:r w:rsidRPr="008C2310">
        <w:rPr>
          <w:spacing w:val="28"/>
          <w:sz w:val="20"/>
          <w:szCs w:val="22"/>
          <w:lang w:bidi="ar-SA"/>
        </w:rPr>
        <w:t xml:space="preserve"> </w:t>
      </w:r>
      <w:r w:rsidRPr="008C2310">
        <w:rPr>
          <w:sz w:val="20"/>
          <w:szCs w:val="22"/>
          <w:lang w:bidi="ar-SA"/>
        </w:rPr>
        <w:t>da</w:t>
      </w:r>
      <w:r w:rsidRPr="008C2310">
        <w:rPr>
          <w:spacing w:val="28"/>
          <w:sz w:val="20"/>
          <w:szCs w:val="22"/>
          <w:lang w:bidi="ar-SA"/>
        </w:rPr>
        <w:t xml:space="preserve"> </w:t>
      </w:r>
      <w:r w:rsidRPr="008C2310">
        <w:rPr>
          <w:sz w:val="20"/>
          <w:szCs w:val="22"/>
          <w:lang w:bidi="ar-SA"/>
        </w:rPr>
        <w:t>pauta, de</w:t>
      </w:r>
      <w:r w:rsidRPr="008C2310">
        <w:rPr>
          <w:spacing w:val="34"/>
          <w:sz w:val="20"/>
          <w:szCs w:val="22"/>
          <w:lang w:bidi="ar-SA"/>
        </w:rPr>
        <w:t xml:space="preserve"> </w:t>
      </w:r>
      <w:r w:rsidRPr="008C2310">
        <w:rPr>
          <w:sz w:val="20"/>
          <w:szCs w:val="22"/>
          <w:lang w:bidi="ar-SA"/>
        </w:rPr>
        <w:t>seguintes</w:t>
      </w:r>
      <w:r w:rsidRPr="008C2310">
        <w:rPr>
          <w:spacing w:val="34"/>
          <w:sz w:val="20"/>
          <w:szCs w:val="22"/>
          <w:lang w:bidi="ar-SA"/>
        </w:rPr>
        <w:t xml:space="preserve"> </w:t>
      </w:r>
      <w:r w:rsidRPr="008C2310">
        <w:rPr>
          <w:sz w:val="20"/>
          <w:szCs w:val="22"/>
          <w:lang w:bidi="ar-SA"/>
        </w:rPr>
        <w:t>pontos</w:t>
      </w:r>
      <w:r w:rsidRPr="008C2310">
        <w:rPr>
          <w:spacing w:val="35"/>
          <w:sz w:val="20"/>
          <w:szCs w:val="22"/>
          <w:lang w:bidi="ar-SA"/>
        </w:rPr>
        <w:t xml:space="preserve"> </w:t>
      </w:r>
      <w:r w:rsidRPr="008C2310">
        <w:rPr>
          <w:sz w:val="20"/>
          <w:szCs w:val="22"/>
          <w:lang w:bidi="ar-SA"/>
        </w:rPr>
        <w:t>e</w:t>
      </w:r>
      <w:r w:rsidRPr="008C2310">
        <w:rPr>
          <w:spacing w:val="32"/>
          <w:sz w:val="20"/>
          <w:szCs w:val="22"/>
          <w:lang w:bidi="ar-SA"/>
        </w:rPr>
        <w:t xml:space="preserve"> </w:t>
      </w:r>
      <w:r w:rsidRPr="008C2310">
        <w:rPr>
          <w:sz w:val="20"/>
          <w:szCs w:val="22"/>
          <w:lang w:bidi="ar-SA"/>
        </w:rPr>
        <w:t>respectiva</w:t>
      </w:r>
      <w:r w:rsidRPr="008C2310">
        <w:rPr>
          <w:spacing w:val="32"/>
          <w:sz w:val="20"/>
          <w:szCs w:val="22"/>
          <w:lang w:bidi="ar-SA"/>
        </w:rPr>
        <w:t xml:space="preserve"> </w:t>
      </w:r>
      <w:r w:rsidRPr="008C2310">
        <w:rPr>
          <w:sz w:val="20"/>
          <w:szCs w:val="22"/>
          <w:lang w:bidi="ar-SA"/>
        </w:rPr>
        <w:t xml:space="preserve">ordem: </w:t>
      </w:r>
      <w:r w:rsidR="00BF3722" w:rsidRPr="008C2310">
        <w:rPr>
          <w:rFonts w:cs="Times New Roman"/>
          <w:bCs/>
          <w:sz w:val="22"/>
          <w:szCs w:val="23"/>
        </w:rPr>
        <w:t xml:space="preserve">Informes: I) </w:t>
      </w:r>
      <w:r w:rsidR="00BF3722" w:rsidRPr="008C2310">
        <w:rPr>
          <w:rFonts w:cs="Times New Roman"/>
          <w:sz w:val="22"/>
          <w:szCs w:val="23"/>
        </w:rPr>
        <w:t xml:space="preserve">XI SEMAC; II) </w:t>
      </w:r>
      <w:r w:rsidR="00BF3722" w:rsidRPr="008C2310">
        <w:rPr>
          <w:sz w:val="22"/>
          <w:szCs w:val="23"/>
        </w:rPr>
        <w:t xml:space="preserve">ENADE. </w:t>
      </w:r>
      <w:r w:rsidR="00BF3722" w:rsidRPr="008C2310">
        <w:rPr>
          <w:rFonts w:cs="Times New Roman"/>
          <w:bCs/>
          <w:sz w:val="22"/>
          <w:szCs w:val="23"/>
        </w:rPr>
        <w:t xml:space="preserve">Ordem do dia: 1) </w:t>
      </w:r>
      <w:r w:rsidR="00BF3722" w:rsidRPr="008C2310">
        <w:rPr>
          <w:rFonts w:cs="Times New Roman"/>
          <w:sz w:val="22"/>
          <w:szCs w:val="23"/>
        </w:rPr>
        <w:t xml:space="preserve">Aprovação da ata da reunião ordinária realizada em 10/10/2025; 2) </w:t>
      </w:r>
      <w:r w:rsidR="00BF3722" w:rsidRPr="008C2310">
        <w:rPr>
          <w:sz w:val="22"/>
          <w:szCs w:val="23"/>
        </w:rPr>
        <w:t xml:space="preserve">Decisão </w:t>
      </w:r>
      <w:r w:rsidR="00BF3722" w:rsidRPr="008C2310">
        <w:rPr>
          <w:i/>
          <w:iCs/>
          <w:sz w:val="22"/>
          <w:szCs w:val="23"/>
        </w:rPr>
        <w:t>ad referendum</w:t>
      </w:r>
      <w:r w:rsidR="00BF3722" w:rsidRPr="008C2310">
        <w:rPr>
          <w:sz w:val="22"/>
          <w:szCs w:val="23"/>
        </w:rPr>
        <w:t xml:space="preserve"> que aprova ação de extensão </w:t>
      </w:r>
      <w:r w:rsidR="00001E16" w:rsidRPr="008C2310">
        <w:rPr>
          <w:sz w:val="22"/>
          <w:szCs w:val="23"/>
        </w:rPr>
        <w:t>“</w:t>
      </w:r>
      <w:r w:rsidR="00BF3722" w:rsidRPr="008C2310">
        <w:rPr>
          <w:sz w:val="22"/>
          <w:szCs w:val="23"/>
        </w:rPr>
        <w:t>Paradoxos entre liberdade e vigilância em ambientes de Trabalho em Startups</w:t>
      </w:r>
      <w:r w:rsidR="00001E16" w:rsidRPr="008C2310">
        <w:rPr>
          <w:sz w:val="22"/>
          <w:szCs w:val="23"/>
        </w:rPr>
        <w:t>”</w:t>
      </w:r>
      <w:r w:rsidR="00BF3722" w:rsidRPr="008C2310">
        <w:rPr>
          <w:sz w:val="22"/>
          <w:szCs w:val="23"/>
        </w:rPr>
        <w:t xml:space="preserve">, submetida pela professora Maria Elena Leon Olave; 3) Decisão </w:t>
      </w:r>
      <w:r w:rsidR="00BF3722" w:rsidRPr="008C2310">
        <w:rPr>
          <w:i/>
          <w:iCs/>
          <w:sz w:val="22"/>
          <w:szCs w:val="23"/>
        </w:rPr>
        <w:t>ad referendum</w:t>
      </w:r>
      <w:r w:rsidR="00BF3722" w:rsidRPr="008C2310">
        <w:rPr>
          <w:sz w:val="22"/>
          <w:szCs w:val="23"/>
        </w:rPr>
        <w:t xml:space="preserve"> que aprova ação de extensão </w:t>
      </w:r>
      <w:r w:rsidR="00001E16" w:rsidRPr="008C2310">
        <w:rPr>
          <w:sz w:val="22"/>
          <w:szCs w:val="23"/>
        </w:rPr>
        <w:t>“</w:t>
      </w:r>
      <w:r w:rsidR="00BF3722" w:rsidRPr="008C2310">
        <w:rPr>
          <w:sz w:val="22"/>
          <w:szCs w:val="23"/>
        </w:rPr>
        <w:t>Protagonismo estudantil nas atividades com carga horária extensionista</w:t>
      </w:r>
      <w:r w:rsidR="00001E16" w:rsidRPr="008C2310">
        <w:rPr>
          <w:sz w:val="22"/>
          <w:szCs w:val="23"/>
        </w:rPr>
        <w:t>”</w:t>
      </w:r>
      <w:r w:rsidR="00BF3722" w:rsidRPr="008C2310">
        <w:rPr>
          <w:sz w:val="22"/>
          <w:szCs w:val="23"/>
        </w:rPr>
        <w:t xml:space="preserve">, submetida pelo professor Sérgio Ricardo Goes Oliveira; 4) Decisão </w:t>
      </w:r>
      <w:r w:rsidR="00BF3722" w:rsidRPr="008C2310">
        <w:rPr>
          <w:i/>
          <w:iCs/>
          <w:sz w:val="22"/>
          <w:szCs w:val="23"/>
        </w:rPr>
        <w:t>ad referendum</w:t>
      </w:r>
      <w:r w:rsidR="00BF3722" w:rsidRPr="008C2310">
        <w:rPr>
          <w:sz w:val="22"/>
          <w:szCs w:val="23"/>
        </w:rPr>
        <w:t xml:space="preserve"> que aprova ação de extensão </w:t>
      </w:r>
      <w:r w:rsidR="00001E16" w:rsidRPr="008C2310">
        <w:rPr>
          <w:sz w:val="22"/>
          <w:szCs w:val="23"/>
        </w:rPr>
        <w:t>“</w:t>
      </w:r>
      <w:r w:rsidR="00BF3722" w:rsidRPr="008C2310">
        <w:rPr>
          <w:sz w:val="22"/>
          <w:szCs w:val="23"/>
        </w:rPr>
        <w:t>BURNOUT: O QUE É? SERÁ QUE TENHO?</w:t>
      </w:r>
      <w:r w:rsidR="00001E16" w:rsidRPr="008C2310">
        <w:rPr>
          <w:sz w:val="22"/>
          <w:szCs w:val="23"/>
        </w:rPr>
        <w:t>”</w:t>
      </w:r>
      <w:r w:rsidR="00BF3722" w:rsidRPr="008C2310">
        <w:rPr>
          <w:sz w:val="22"/>
          <w:szCs w:val="23"/>
        </w:rPr>
        <w:t xml:space="preserve">, que tem o professor Eduardo Alberto da Silva Farias como coordenador adjunto; 5) </w:t>
      </w:r>
      <w:r w:rsidR="00BF3722" w:rsidRPr="008C2310">
        <w:rPr>
          <w:sz w:val="22"/>
        </w:rPr>
        <w:t xml:space="preserve">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Trilha das Empreendedoras Saocristovenses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, </w:t>
      </w:r>
      <w:r w:rsidR="00BF3722" w:rsidRPr="008C2310">
        <w:rPr>
          <w:sz w:val="22"/>
          <w:szCs w:val="23"/>
        </w:rPr>
        <w:t>submetida pela professora Iracema Machado de Aragão</w:t>
      </w:r>
      <w:r w:rsidR="00BF3722" w:rsidRPr="008C2310">
        <w:rPr>
          <w:sz w:val="22"/>
        </w:rPr>
        <w:t xml:space="preserve">; 6) 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Análise Crítica do Discurso: Teoria e Método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 </w:t>
      </w:r>
      <w:r w:rsidR="00BF3722" w:rsidRPr="008C2310">
        <w:rPr>
          <w:sz w:val="22"/>
          <w:szCs w:val="23"/>
        </w:rPr>
        <w:t xml:space="preserve">submetida pela professora Florence Cavalcanti Heber Pedreira de Freitas; 7) </w:t>
      </w:r>
      <w:r w:rsidR="00BF3722" w:rsidRPr="008C2310">
        <w:rPr>
          <w:sz w:val="22"/>
        </w:rPr>
        <w:t xml:space="preserve">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Mostra de projetos de extensão da disciplina Ética e Responsabilidade Social 2025.1 (vespertino) do Departamento de Administração/UFS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, submetida pela professora </w:t>
      </w:r>
      <w:r w:rsidR="00BF3722" w:rsidRPr="008C2310">
        <w:rPr>
          <w:sz w:val="22"/>
          <w:szCs w:val="23"/>
        </w:rPr>
        <w:t>Florence Cavalcanti Heber Pedreira de Freitas</w:t>
      </w:r>
      <w:r w:rsidR="00BF3722" w:rsidRPr="008C2310">
        <w:rPr>
          <w:sz w:val="22"/>
        </w:rPr>
        <w:t xml:space="preserve">; 8) 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Oficinas de qualificação profissional para os cidadãos que usam o serviço da Fundação Municipal de Formação para o Trabalho (Fundat)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, que tem o professor Marcos Eduardo Zambanini como coordenador adjunto; 9) 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Cine Pipoca: Empreendedorismo Negro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, submetida pela professora Rúbia Oliveira Correa; 10) 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Moedas Sociais e Bancos Comunitários como instrumentos de políticas públicas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, submetida pela professora Gracyanne Freire de Araujo; 11) 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A fenomenografia na pesquisa em Administração: uma experiência metodológica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, submetida pela professora </w:t>
      </w:r>
      <w:r w:rsidR="00BF3722" w:rsidRPr="008C2310">
        <w:rPr>
          <w:rFonts w:cs="Times New Roman"/>
          <w:sz w:val="22"/>
        </w:rPr>
        <w:t xml:space="preserve">Gracyanne Freire de Araujo; 12) </w:t>
      </w:r>
      <w:r w:rsidR="00BF3722" w:rsidRPr="008C2310">
        <w:rPr>
          <w:sz w:val="22"/>
        </w:rPr>
        <w:t xml:space="preserve">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Caminhos da Motivação: propósito, valores e cooperação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, submetida pela professora </w:t>
      </w:r>
      <w:r w:rsidR="00BF3722" w:rsidRPr="008C2310">
        <w:rPr>
          <w:rFonts w:cs="Times New Roman"/>
          <w:sz w:val="22"/>
        </w:rPr>
        <w:t xml:space="preserve">Rúbia Oliveira Correa; 13) </w:t>
      </w:r>
      <w:r w:rsidR="00BF3722" w:rsidRPr="008C2310">
        <w:rPr>
          <w:sz w:val="22"/>
        </w:rPr>
        <w:t xml:space="preserve">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VIII EJAUFS CONVIDA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, submetida pelo professor </w:t>
      </w:r>
      <w:r w:rsidR="00BF3722" w:rsidRPr="008C2310">
        <w:rPr>
          <w:rFonts w:cs="Times New Roman"/>
          <w:sz w:val="22"/>
        </w:rPr>
        <w:t xml:space="preserve">Jefferson David Araujo Sales; 14) </w:t>
      </w:r>
      <w:r w:rsidR="00BF3722" w:rsidRPr="008C2310">
        <w:rPr>
          <w:sz w:val="22"/>
        </w:rPr>
        <w:t xml:space="preserve">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As empresas mais rentáveis da B3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>, que tem a professora Emanuela Rocha Mota como coordenadora adjunta</w:t>
      </w:r>
      <w:r w:rsidR="00BF3722" w:rsidRPr="008C2310">
        <w:rPr>
          <w:rFonts w:cs="Times New Roman"/>
          <w:sz w:val="22"/>
        </w:rPr>
        <w:t xml:space="preserve">; 15) </w:t>
      </w:r>
      <w:r w:rsidR="00BF3722" w:rsidRPr="008C2310">
        <w:rPr>
          <w:sz w:val="22"/>
        </w:rPr>
        <w:t xml:space="preserve">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XI SEMAC – CCSA – Como desenvolver seu TCC "sem sobras" e "sem faltas" – dicas e técnicas que podem facilitar o desenvolvimento de seu Trabalho de Conclusão de Curso – VESPERTINO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, submetida pelo professor </w:t>
      </w:r>
      <w:r w:rsidR="00BF3722" w:rsidRPr="008C2310">
        <w:rPr>
          <w:rFonts w:cs="Times New Roman"/>
          <w:sz w:val="22"/>
        </w:rPr>
        <w:t xml:space="preserve">Marcos Eduardo Zambanini; 16) </w:t>
      </w:r>
      <w:r w:rsidR="00BF3722" w:rsidRPr="008C2310">
        <w:rPr>
          <w:sz w:val="22"/>
        </w:rPr>
        <w:t xml:space="preserve">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XI SEMAC – CCSA – Como desenvolver seu TCC "sem sobras" e "sem faltas" – dicas e técnicas que podem facilitar o desenvolvimento de seu Trabalho de Conclusão de Curso – NOTURNO,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 submetida pelo professor </w:t>
      </w:r>
      <w:r w:rsidR="00BF3722" w:rsidRPr="008C2310">
        <w:rPr>
          <w:rFonts w:cs="Times New Roman"/>
          <w:sz w:val="22"/>
        </w:rPr>
        <w:t>Marcos Eduardo Zambanini;</w:t>
      </w:r>
      <w:r w:rsidR="00D1317B" w:rsidRPr="008C2310">
        <w:rPr>
          <w:rFonts w:cs="Times New Roman"/>
          <w:sz w:val="22"/>
        </w:rPr>
        <w:t xml:space="preserve"> 17) </w:t>
      </w:r>
      <w:r w:rsidR="00BF3722" w:rsidRPr="008C2310">
        <w:rPr>
          <w:sz w:val="22"/>
        </w:rPr>
        <w:t xml:space="preserve">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 xml:space="preserve">XI SEMAC </w:t>
      </w:r>
      <w:r w:rsidR="00D1317B" w:rsidRPr="008C2310">
        <w:rPr>
          <w:sz w:val="22"/>
        </w:rPr>
        <w:t>–</w:t>
      </w:r>
      <w:r w:rsidR="00BF3722" w:rsidRPr="008C2310">
        <w:rPr>
          <w:sz w:val="22"/>
        </w:rPr>
        <w:t xml:space="preserve"> CCSA</w:t>
      </w:r>
      <w:r w:rsidR="00D1317B" w:rsidRPr="008C2310">
        <w:rPr>
          <w:sz w:val="22"/>
        </w:rPr>
        <w:t xml:space="preserve"> –</w:t>
      </w:r>
      <w:r w:rsidR="00BF3722" w:rsidRPr="008C2310">
        <w:rPr>
          <w:sz w:val="22"/>
        </w:rPr>
        <w:t xml:space="preserve"> Proposta</w:t>
      </w:r>
      <w:r w:rsidR="00D1317B" w:rsidRPr="008C2310">
        <w:rPr>
          <w:sz w:val="22"/>
        </w:rPr>
        <w:t xml:space="preserve"> </w:t>
      </w:r>
      <w:r w:rsidR="00BF3722" w:rsidRPr="008C2310">
        <w:rPr>
          <w:sz w:val="22"/>
        </w:rPr>
        <w:t xml:space="preserve">de Intervenção como modalidade de desenvolvimento de TCC </w:t>
      </w:r>
      <w:r w:rsidR="00D1317B" w:rsidRPr="008C2310">
        <w:rPr>
          <w:sz w:val="22"/>
        </w:rPr>
        <w:t>–</w:t>
      </w:r>
      <w:r w:rsidR="00BF3722" w:rsidRPr="008C2310">
        <w:rPr>
          <w:sz w:val="22"/>
        </w:rPr>
        <w:t xml:space="preserve"> uma</w:t>
      </w:r>
      <w:r w:rsidR="00D1317B" w:rsidRPr="008C2310">
        <w:rPr>
          <w:sz w:val="22"/>
        </w:rPr>
        <w:t xml:space="preserve"> </w:t>
      </w:r>
      <w:r w:rsidR="00BF3722" w:rsidRPr="008C2310">
        <w:rPr>
          <w:sz w:val="22"/>
        </w:rPr>
        <w:t>velha abordagem com uma nova metodologia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 xml:space="preserve">, submetida </w:t>
      </w:r>
      <w:r w:rsidR="00BF3722" w:rsidRPr="008C2310">
        <w:rPr>
          <w:sz w:val="22"/>
          <w:szCs w:val="23"/>
        </w:rPr>
        <w:t>pelo</w:t>
      </w:r>
      <w:r w:rsidR="00BF3722" w:rsidRPr="008C2310">
        <w:rPr>
          <w:sz w:val="22"/>
        </w:rPr>
        <w:t xml:space="preserve"> professor </w:t>
      </w:r>
      <w:r w:rsidR="00BF3722" w:rsidRPr="008C2310">
        <w:rPr>
          <w:rFonts w:cs="Times New Roman"/>
          <w:sz w:val="22"/>
        </w:rPr>
        <w:t>Marcos Eduardo Zambanini;</w:t>
      </w:r>
      <w:r w:rsidR="00D1317B" w:rsidRPr="008C2310">
        <w:rPr>
          <w:rFonts w:cs="Times New Roman"/>
          <w:sz w:val="22"/>
        </w:rPr>
        <w:t xml:space="preserve"> 18) </w:t>
      </w:r>
      <w:r w:rsidR="00BF3722" w:rsidRPr="008C2310">
        <w:rPr>
          <w:sz w:val="22"/>
        </w:rPr>
        <w:t xml:space="preserve">Decisão </w:t>
      </w:r>
      <w:r w:rsidR="00BF3722" w:rsidRPr="008C2310">
        <w:rPr>
          <w:i/>
          <w:iCs/>
          <w:sz w:val="22"/>
        </w:rPr>
        <w:t>ad referendum</w:t>
      </w:r>
      <w:r w:rsidR="00BF3722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F3722" w:rsidRPr="008C2310">
        <w:rPr>
          <w:sz w:val="22"/>
        </w:rPr>
        <w:t>1º Encontro Presencial Administração Pública 2025.2</w:t>
      </w:r>
      <w:r w:rsidR="00001E16" w:rsidRPr="008C2310">
        <w:rPr>
          <w:sz w:val="22"/>
        </w:rPr>
        <w:t>”</w:t>
      </w:r>
      <w:r w:rsidR="00BF3722" w:rsidRPr="008C2310">
        <w:rPr>
          <w:sz w:val="22"/>
        </w:rPr>
        <w:t>, submetida pelo professor Eduardo Alberto da Silva Farias</w:t>
      </w:r>
      <w:r w:rsidR="00BF3722" w:rsidRPr="008C2310">
        <w:rPr>
          <w:rFonts w:cs="Times New Roman"/>
          <w:sz w:val="22"/>
        </w:rPr>
        <w:t>;</w:t>
      </w:r>
      <w:r w:rsidR="00D1317B" w:rsidRPr="008C2310">
        <w:rPr>
          <w:rFonts w:cs="Times New Roman"/>
          <w:sz w:val="22"/>
        </w:rPr>
        <w:t xml:space="preserve"> 19) </w:t>
      </w:r>
      <w:r w:rsidR="00BF3722" w:rsidRPr="008C2310">
        <w:rPr>
          <w:sz w:val="22"/>
          <w:szCs w:val="23"/>
        </w:rPr>
        <w:t>Oferta de disciplinas para o curso de Secretariado Executivo e atribuição de pré-requisitos específicos após consulta ao NDE;</w:t>
      </w:r>
      <w:r w:rsidR="00D1317B" w:rsidRPr="008C2310">
        <w:rPr>
          <w:sz w:val="22"/>
          <w:szCs w:val="23"/>
        </w:rPr>
        <w:t xml:space="preserve"> 20) </w:t>
      </w:r>
      <w:r w:rsidR="00BF3722" w:rsidRPr="008C2310">
        <w:rPr>
          <w:sz w:val="22"/>
        </w:rPr>
        <w:t>Oferta de disciplinas para o curso de jornalismo conforme processo 23113.034604/2025-44 após consulta ao NDE;</w:t>
      </w:r>
      <w:r w:rsidR="00D1317B" w:rsidRPr="008C2310">
        <w:rPr>
          <w:sz w:val="22"/>
        </w:rPr>
        <w:t xml:space="preserve"> 21) </w:t>
      </w:r>
      <w:r w:rsidR="00BF3722" w:rsidRPr="008C2310">
        <w:rPr>
          <w:sz w:val="22"/>
          <w:szCs w:val="23"/>
        </w:rPr>
        <w:t xml:space="preserve">Definição de </w:t>
      </w:r>
      <w:r w:rsidR="00BF3722" w:rsidRPr="008C2310">
        <w:rPr>
          <w:sz w:val="22"/>
        </w:rPr>
        <w:t>providências</w:t>
      </w:r>
      <w:r w:rsidR="00BF3722" w:rsidRPr="008C2310">
        <w:rPr>
          <w:sz w:val="22"/>
          <w:szCs w:val="23"/>
        </w:rPr>
        <w:t xml:space="preserve"> em face dos termos dos projetos pedagógicos e do edital de concurso </w:t>
      </w:r>
      <w:r w:rsidR="00BF3722" w:rsidRPr="008C2310">
        <w:rPr>
          <w:sz w:val="22"/>
        </w:rPr>
        <w:t>público</w:t>
      </w:r>
      <w:r w:rsidR="00BF3722" w:rsidRPr="008C2310">
        <w:rPr>
          <w:sz w:val="22"/>
          <w:szCs w:val="23"/>
        </w:rPr>
        <w:t xml:space="preserve"> envolvendo os cursos de “Gestão Ambiental” e “Gestão e Empreendedorismo”, a serem ofertados no Campus Estância;</w:t>
      </w:r>
      <w:r w:rsidR="00D1317B" w:rsidRPr="008C2310">
        <w:rPr>
          <w:sz w:val="22"/>
          <w:szCs w:val="23"/>
        </w:rPr>
        <w:t xml:space="preserve"> 22) </w:t>
      </w:r>
      <w:r w:rsidR="00BF3722" w:rsidRPr="008C2310">
        <w:rPr>
          <w:rFonts w:cs="Times New Roman"/>
          <w:sz w:val="22"/>
          <w:szCs w:val="23"/>
        </w:rPr>
        <w:t>O que ocorrer.</w:t>
      </w:r>
      <w:r w:rsidR="005C2BC7" w:rsidRPr="008C2310">
        <w:rPr>
          <w:rFonts w:cs="Times New Roman"/>
          <w:sz w:val="22"/>
          <w:szCs w:val="23"/>
        </w:rPr>
        <w:t xml:space="preserve"> A </w:t>
      </w:r>
      <w:r w:rsidR="005C2BC7" w:rsidRPr="008C2310">
        <w:rPr>
          <w:rFonts w:cs="Times New Roman"/>
          <w:sz w:val="22"/>
          <w:szCs w:val="23"/>
        </w:rPr>
        <w:lastRenderedPageBreak/>
        <w:t>seguir lembrou aos presentes a iminência da XI SEMAC, reforçando a necessidade de sejam cadastradas</w:t>
      </w:r>
      <w:r w:rsidR="00C753DC" w:rsidRPr="008C2310">
        <w:rPr>
          <w:rFonts w:cs="Times New Roman"/>
          <w:sz w:val="22"/>
          <w:szCs w:val="23"/>
        </w:rPr>
        <w:t xml:space="preserve"> o quanto antes</w:t>
      </w:r>
      <w:r w:rsidR="005C2BC7" w:rsidRPr="008C2310">
        <w:rPr>
          <w:rFonts w:cs="Times New Roman"/>
          <w:sz w:val="22"/>
          <w:szCs w:val="23"/>
        </w:rPr>
        <w:t xml:space="preserve"> as ações relacionadas ao evento. </w:t>
      </w:r>
      <w:r w:rsidR="00C527D5" w:rsidRPr="008C2310">
        <w:rPr>
          <w:rFonts w:cs="Times New Roman"/>
          <w:sz w:val="22"/>
          <w:szCs w:val="23"/>
        </w:rPr>
        <w:t xml:space="preserve">Foi então passada a palavra ao professor Marcos Eduardo Zambanini que relatou ações relativas ao ENADE, como a reunião realizada com alunos inscritos com intuito de fornecer a eles informações importantes sobre o evento. Mencionou também algumas dificuldades relativas à edição deste ano, como a definição de uma escola fora do campus como local de prova, enfatizando que </w:t>
      </w:r>
      <w:r w:rsidR="004164C5" w:rsidRPr="008C2310">
        <w:rPr>
          <w:rFonts w:cs="Times New Roman"/>
          <w:sz w:val="22"/>
          <w:szCs w:val="23"/>
        </w:rPr>
        <w:t xml:space="preserve">a </w:t>
      </w:r>
      <w:r w:rsidR="00C527D5" w:rsidRPr="008C2310">
        <w:rPr>
          <w:rFonts w:cs="Times New Roman"/>
          <w:sz w:val="22"/>
          <w:szCs w:val="23"/>
        </w:rPr>
        <w:t>solicit</w:t>
      </w:r>
      <w:r w:rsidR="004164C5" w:rsidRPr="008C2310">
        <w:rPr>
          <w:rFonts w:cs="Times New Roman"/>
          <w:sz w:val="22"/>
          <w:szCs w:val="23"/>
        </w:rPr>
        <w:t>ação de</w:t>
      </w:r>
      <w:r w:rsidR="00C527D5" w:rsidRPr="008C2310">
        <w:rPr>
          <w:rFonts w:cs="Times New Roman"/>
          <w:sz w:val="22"/>
          <w:szCs w:val="23"/>
        </w:rPr>
        <w:t xml:space="preserve"> reserva de veículo </w:t>
      </w:r>
      <w:r w:rsidR="004164C5" w:rsidRPr="008C2310">
        <w:rPr>
          <w:rFonts w:cs="Times New Roman"/>
          <w:sz w:val="22"/>
          <w:szCs w:val="23"/>
        </w:rPr>
        <w:t>para</w:t>
      </w:r>
      <w:r w:rsidR="00C527D5" w:rsidRPr="008C2310">
        <w:rPr>
          <w:rFonts w:cs="Times New Roman"/>
          <w:sz w:val="22"/>
          <w:szCs w:val="23"/>
        </w:rPr>
        <w:t xml:space="preserve"> condução dos estudantes</w:t>
      </w:r>
      <w:r w:rsidR="00BA49E0" w:rsidRPr="008C2310">
        <w:rPr>
          <w:rFonts w:cs="Times New Roman"/>
          <w:sz w:val="22"/>
          <w:szCs w:val="23"/>
        </w:rPr>
        <w:t xml:space="preserve"> foi negada sob alegação de alta demanda.</w:t>
      </w:r>
      <w:r w:rsidR="00C8453C" w:rsidRPr="008C2310">
        <w:rPr>
          <w:rFonts w:cs="Times New Roman"/>
          <w:sz w:val="22"/>
          <w:szCs w:val="23"/>
        </w:rPr>
        <w:t xml:space="preserve"> </w:t>
      </w:r>
      <w:r w:rsidRPr="008C2310">
        <w:rPr>
          <w:sz w:val="20"/>
          <w:szCs w:val="22"/>
          <w:lang w:bidi="ar-SA"/>
        </w:rPr>
        <w:t>Na sequência, como</w:t>
      </w:r>
      <w:r w:rsidRPr="008C2310">
        <w:rPr>
          <w:b/>
          <w:bCs/>
          <w:sz w:val="20"/>
          <w:szCs w:val="22"/>
          <w:lang w:bidi="ar-SA"/>
        </w:rPr>
        <w:t xml:space="preserve"> primeiro ponto da pauta</w:t>
      </w:r>
      <w:r w:rsidRPr="008C2310">
        <w:rPr>
          <w:sz w:val="20"/>
          <w:szCs w:val="22"/>
          <w:lang w:bidi="ar-SA"/>
        </w:rPr>
        <w:t xml:space="preserve">, a Presidente fez a leitura </w:t>
      </w:r>
      <w:r w:rsidRPr="008C2310">
        <w:rPr>
          <w:sz w:val="20"/>
          <w:szCs w:val="22"/>
          <w:shd w:val="clear" w:color="auto" w:fill="FFFFFF"/>
          <w:lang w:bidi="ar-SA"/>
        </w:rPr>
        <w:t xml:space="preserve">da ata da reunião ordinária realizada em </w:t>
      </w:r>
      <w:r w:rsidR="00C8453C" w:rsidRPr="008C2310">
        <w:rPr>
          <w:sz w:val="20"/>
          <w:szCs w:val="22"/>
          <w:shd w:val="clear" w:color="auto" w:fill="FFFFFF"/>
          <w:lang w:bidi="ar-SA"/>
        </w:rPr>
        <w:t xml:space="preserve">dez de outubro </w:t>
      </w:r>
      <w:r w:rsidRPr="008C2310">
        <w:rPr>
          <w:sz w:val="20"/>
          <w:szCs w:val="22"/>
          <w:shd w:val="clear" w:color="auto" w:fill="FFFFFF"/>
          <w:lang w:bidi="ar-SA"/>
        </w:rPr>
        <w:t xml:space="preserve">de dois mil e vinte e cinco, a qual, posta </w:t>
      </w:r>
      <w:r w:rsidRPr="008C2310">
        <w:rPr>
          <w:sz w:val="20"/>
          <w:szCs w:val="22"/>
          <w:lang w:bidi="ar-SA"/>
        </w:rPr>
        <w:t xml:space="preserve">em votação, foi aprovada por unanimidade. </w:t>
      </w:r>
      <w:r w:rsidR="00B04835" w:rsidRPr="008C2310">
        <w:rPr>
          <w:b/>
          <w:bCs/>
          <w:sz w:val="20"/>
          <w:szCs w:val="22"/>
          <w:lang w:bidi="ar-SA"/>
        </w:rPr>
        <w:t>No segundo ponto da pauta</w:t>
      </w:r>
      <w:r w:rsidR="00B04835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B04835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  <w:szCs w:val="23"/>
        </w:rPr>
        <w:t>ad referendum</w:t>
      </w:r>
      <w:r w:rsidR="00B04835" w:rsidRPr="008C2310">
        <w:rPr>
          <w:sz w:val="22"/>
          <w:szCs w:val="23"/>
        </w:rPr>
        <w:t xml:space="preserve"> que aprova ação de extensão </w:t>
      </w:r>
      <w:r w:rsidR="00001E16" w:rsidRPr="008C2310">
        <w:rPr>
          <w:sz w:val="22"/>
          <w:szCs w:val="23"/>
        </w:rPr>
        <w:t>“</w:t>
      </w:r>
      <w:r w:rsidR="00B04835" w:rsidRPr="008C2310">
        <w:rPr>
          <w:sz w:val="22"/>
          <w:szCs w:val="23"/>
        </w:rPr>
        <w:t>Paradoxos entre liberdade e vigilância em ambientes de Trabalho em Startups</w:t>
      </w:r>
      <w:r w:rsidR="00001E16" w:rsidRPr="008C2310">
        <w:rPr>
          <w:sz w:val="22"/>
          <w:szCs w:val="23"/>
        </w:rPr>
        <w:t>”</w:t>
      </w:r>
      <w:r w:rsidR="00B04835" w:rsidRPr="008C2310">
        <w:rPr>
          <w:sz w:val="22"/>
          <w:szCs w:val="23"/>
        </w:rPr>
        <w:t>, submetida pela professora Maria Elena Leon Olave</w:t>
      </w:r>
      <w:r w:rsidR="00001E16" w:rsidRPr="008C2310">
        <w:rPr>
          <w:sz w:val="22"/>
          <w:szCs w:val="23"/>
        </w:rPr>
        <w:t>.</w:t>
      </w:r>
      <w:r w:rsidR="00B04835" w:rsidRPr="008C2310">
        <w:rPr>
          <w:sz w:val="22"/>
          <w:szCs w:val="23"/>
        </w:rPr>
        <w:t xml:space="preserve"> </w:t>
      </w:r>
      <w:r w:rsidR="00B04835" w:rsidRPr="008C2310">
        <w:rPr>
          <w:b/>
          <w:bCs/>
          <w:sz w:val="20"/>
          <w:szCs w:val="22"/>
          <w:lang w:bidi="ar-SA"/>
        </w:rPr>
        <w:t>No terceiro ponto da pauta</w:t>
      </w:r>
      <w:r w:rsidR="00B04835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B04835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  <w:szCs w:val="23"/>
        </w:rPr>
        <w:t>ad referendum</w:t>
      </w:r>
      <w:r w:rsidR="00B04835" w:rsidRPr="008C2310">
        <w:rPr>
          <w:sz w:val="22"/>
          <w:szCs w:val="23"/>
        </w:rPr>
        <w:t xml:space="preserve"> que aprova ação de extensão </w:t>
      </w:r>
      <w:r w:rsidR="00001E16" w:rsidRPr="008C2310">
        <w:rPr>
          <w:sz w:val="22"/>
          <w:szCs w:val="23"/>
        </w:rPr>
        <w:t>“</w:t>
      </w:r>
      <w:r w:rsidR="00B04835" w:rsidRPr="008C2310">
        <w:rPr>
          <w:sz w:val="22"/>
          <w:szCs w:val="23"/>
        </w:rPr>
        <w:t>Protagonismo estudantil nas atividades com carga horária extensionista</w:t>
      </w:r>
      <w:r w:rsidR="00001E16" w:rsidRPr="008C2310">
        <w:rPr>
          <w:sz w:val="22"/>
          <w:szCs w:val="23"/>
        </w:rPr>
        <w:t>”</w:t>
      </w:r>
      <w:r w:rsidR="00B04835" w:rsidRPr="008C2310">
        <w:rPr>
          <w:sz w:val="22"/>
          <w:szCs w:val="23"/>
        </w:rPr>
        <w:t>, submetida pelo professor Sérgio Ricardo Goes Oliveira</w:t>
      </w:r>
      <w:r w:rsidR="00001E16" w:rsidRPr="008C2310">
        <w:rPr>
          <w:sz w:val="22"/>
          <w:szCs w:val="23"/>
        </w:rPr>
        <w:t>.</w:t>
      </w:r>
      <w:r w:rsidR="00B04835" w:rsidRPr="008C2310">
        <w:rPr>
          <w:sz w:val="22"/>
          <w:szCs w:val="23"/>
        </w:rPr>
        <w:t xml:space="preserve"> </w:t>
      </w:r>
      <w:r w:rsidR="00B04835" w:rsidRPr="008C2310">
        <w:rPr>
          <w:b/>
          <w:bCs/>
          <w:sz w:val="20"/>
          <w:szCs w:val="22"/>
          <w:lang w:bidi="ar-SA"/>
        </w:rPr>
        <w:t>No quarto ponto da pauta</w:t>
      </w:r>
      <w:r w:rsidR="00B04835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B04835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  <w:szCs w:val="23"/>
        </w:rPr>
        <w:t>ad referendum</w:t>
      </w:r>
      <w:r w:rsidR="00B04835" w:rsidRPr="008C2310">
        <w:rPr>
          <w:sz w:val="22"/>
          <w:szCs w:val="23"/>
        </w:rPr>
        <w:t xml:space="preserve"> que aprova ação de extensão </w:t>
      </w:r>
      <w:r w:rsidR="00001E16" w:rsidRPr="008C2310">
        <w:rPr>
          <w:sz w:val="22"/>
          <w:szCs w:val="23"/>
        </w:rPr>
        <w:t>“</w:t>
      </w:r>
      <w:r w:rsidR="00B04835" w:rsidRPr="008C2310">
        <w:rPr>
          <w:sz w:val="22"/>
          <w:szCs w:val="23"/>
        </w:rPr>
        <w:t>BURNOUT: O QUE É? SERÁ QUE TENHO?</w:t>
      </w:r>
      <w:r w:rsidR="00001E16" w:rsidRPr="008C2310">
        <w:rPr>
          <w:sz w:val="22"/>
          <w:szCs w:val="23"/>
        </w:rPr>
        <w:t>”</w:t>
      </w:r>
      <w:r w:rsidR="00B04835" w:rsidRPr="008C2310">
        <w:rPr>
          <w:sz w:val="22"/>
          <w:szCs w:val="23"/>
        </w:rPr>
        <w:t>, que tem o professor Eduardo Alberto da Silva Farias como coordenador adjunto</w:t>
      </w:r>
      <w:r w:rsidR="00001E16" w:rsidRPr="008C2310">
        <w:rPr>
          <w:sz w:val="22"/>
          <w:szCs w:val="23"/>
        </w:rPr>
        <w:t>.</w:t>
      </w:r>
      <w:r w:rsidR="00B04835" w:rsidRPr="008C2310">
        <w:rPr>
          <w:sz w:val="22"/>
          <w:szCs w:val="23"/>
        </w:rPr>
        <w:t xml:space="preserve"> </w:t>
      </w:r>
      <w:r w:rsidR="00B04835" w:rsidRPr="008C2310">
        <w:rPr>
          <w:b/>
          <w:bCs/>
          <w:sz w:val="20"/>
          <w:szCs w:val="22"/>
          <w:lang w:bidi="ar-SA"/>
        </w:rPr>
        <w:t>No quinto ponto da pauta</w:t>
      </w:r>
      <w:r w:rsidR="00B04835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B04835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04835" w:rsidRPr="008C2310">
        <w:rPr>
          <w:sz w:val="22"/>
        </w:rPr>
        <w:t>Trilha das Empreendedoras Saocristovenses</w:t>
      </w:r>
      <w:r w:rsidR="00001E16" w:rsidRPr="008C2310">
        <w:rPr>
          <w:sz w:val="22"/>
        </w:rPr>
        <w:t>”</w:t>
      </w:r>
      <w:r w:rsidR="00B04835" w:rsidRPr="008C2310">
        <w:rPr>
          <w:sz w:val="22"/>
        </w:rPr>
        <w:t xml:space="preserve">, </w:t>
      </w:r>
      <w:r w:rsidR="00B04835" w:rsidRPr="008C2310">
        <w:rPr>
          <w:sz w:val="22"/>
          <w:szCs w:val="23"/>
        </w:rPr>
        <w:t>submetida pela professora Iracema Machado de Aragão</w:t>
      </w:r>
      <w:r w:rsidR="00001E16" w:rsidRPr="008C2310">
        <w:rPr>
          <w:sz w:val="22"/>
        </w:rPr>
        <w:t>.</w:t>
      </w:r>
      <w:r w:rsidR="00B04835" w:rsidRPr="008C2310">
        <w:rPr>
          <w:sz w:val="22"/>
        </w:rPr>
        <w:t xml:space="preserve"> </w:t>
      </w:r>
      <w:r w:rsidR="00B04835" w:rsidRPr="008C2310">
        <w:rPr>
          <w:b/>
          <w:bCs/>
          <w:sz w:val="20"/>
          <w:szCs w:val="22"/>
          <w:lang w:bidi="ar-SA"/>
        </w:rPr>
        <w:t>No sexto ponto da pauta</w:t>
      </w:r>
      <w:r w:rsidR="00B04835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B04835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04835" w:rsidRPr="008C2310">
        <w:rPr>
          <w:sz w:val="22"/>
        </w:rPr>
        <w:t>Análise Crítica do Discurso: Teoria e Método</w:t>
      </w:r>
      <w:r w:rsidR="00001E16" w:rsidRPr="008C2310">
        <w:rPr>
          <w:sz w:val="22"/>
        </w:rPr>
        <w:t>”</w:t>
      </w:r>
      <w:r w:rsidR="00B04835" w:rsidRPr="008C2310">
        <w:rPr>
          <w:sz w:val="22"/>
        </w:rPr>
        <w:t xml:space="preserve"> </w:t>
      </w:r>
      <w:r w:rsidR="00B04835" w:rsidRPr="008C2310">
        <w:rPr>
          <w:sz w:val="22"/>
          <w:szCs w:val="23"/>
        </w:rPr>
        <w:t>submetida pela professora Florence Cavalcanti Heber Pedreira de Freitas</w:t>
      </w:r>
      <w:r w:rsidR="00001E16" w:rsidRPr="008C2310">
        <w:rPr>
          <w:sz w:val="22"/>
          <w:szCs w:val="23"/>
        </w:rPr>
        <w:t>.</w:t>
      </w:r>
      <w:r w:rsidR="00B04835" w:rsidRPr="008C2310">
        <w:rPr>
          <w:sz w:val="22"/>
          <w:szCs w:val="23"/>
        </w:rPr>
        <w:t xml:space="preserve"> </w:t>
      </w:r>
      <w:r w:rsidR="00B04835" w:rsidRPr="008C2310">
        <w:rPr>
          <w:b/>
          <w:bCs/>
          <w:sz w:val="20"/>
          <w:szCs w:val="22"/>
          <w:lang w:bidi="ar-SA"/>
        </w:rPr>
        <w:t>No sétimo ponto da pauta</w:t>
      </w:r>
      <w:r w:rsidR="00B04835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B04835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04835" w:rsidRPr="008C2310">
        <w:rPr>
          <w:sz w:val="22"/>
        </w:rPr>
        <w:t>Mostra de projetos de extensão da disciplina Ética e Responsabilidade Social 2025.1 (vespertino) do Departamento de Administração/UFS</w:t>
      </w:r>
      <w:r w:rsidR="00001E16" w:rsidRPr="008C2310">
        <w:rPr>
          <w:sz w:val="22"/>
        </w:rPr>
        <w:t>”</w:t>
      </w:r>
      <w:r w:rsidR="00B04835" w:rsidRPr="008C2310">
        <w:rPr>
          <w:sz w:val="22"/>
        </w:rPr>
        <w:t xml:space="preserve">, submetida pela professora </w:t>
      </w:r>
      <w:r w:rsidR="00B04835" w:rsidRPr="008C2310">
        <w:rPr>
          <w:sz w:val="22"/>
          <w:szCs w:val="23"/>
        </w:rPr>
        <w:t>Florence Cavalcanti Heber Pedreira de Freitas</w:t>
      </w:r>
      <w:r w:rsidR="00001E16" w:rsidRPr="008C2310">
        <w:rPr>
          <w:sz w:val="22"/>
        </w:rPr>
        <w:t>.</w:t>
      </w:r>
      <w:r w:rsidR="00B04835" w:rsidRPr="008C2310">
        <w:rPr>
          <w:sz w:val="22"/>
        </w:rPr>
        <w:t xml:space="preserve"> </w:t>
      </w:r>
      <w:r w:rsidR="00E742AC" w:rsidRPr="008C2310">
        <w:rPr>
          <w:b/>
          <w:bCs/>
          <w:sz w:val="20"/>
          <w:szCs w:val="22"/>
          <w:lang w:bidi="ar-SA"/>
        </w:rPr>
        <w:t>No oitavo ponto da pauta</w:t>
      </w:r>
      <w:r w:rsidR="00E742AC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E742AC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04835" w:rsidRPr="008C2310">
        <w:rPr>
          <w:sz w:val="22"/>
        </w:rPr>
        <w:t>Oficinas de qualificação profissional para os cidadãos que usam o serviço da Fundação Municipal de Formação para o Trabalho (Fundat)</w:t>
      </w:r>
      <w:r w:rsidR="00001E16" w:rsidRPr="008C2310">
        <w:rPr>
          <w:sz w:val="22"/>
        </w:rPr>
        <w:t>”</w:t>
      </w:r>
      <w:r w:rsidR="00B04835" w:rsidRPr="008C2310">
        <w:rPr>
          <w:sz w:val="22"/>
        </w:rPr>
        <w:t>, que tem o professor Marcos Eduardo Zambanini como coordenador adjunto</w:t>
      </w:r>
      <w:r w:rsidR="00001E16" w:rsidRPr="008C2310">
        <w:rPr>
          <w:sz w:val="22"/>
        </w:rPr>
        <w:t>.</w:t>
      </w:r>
      <w:r w:rsidR="00B04835" w:rsidRPr="008C2310">
        <w:rPr>
          <w:sz w:val="22"/>
        </w:rPr>
        <w:t xml:space="preserve"> </w:t>
      </w:r>
      <w:r w:rsidR="00E742AC" w:rsidRPr="008C2310">
        <w:rPr>
          <w:b/>
          <w:bCs/>
          <w:sz w:val="20"/>
          <w:szCs w:val="22"/>
          <w:lang w:bidi="ar-SA"/>
        </w:rPr>
        <w:t>No nono ponto da pauta</w:t>
      </w:r>
      <w:r w:rsidR="00E742AC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E742AC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04835" w:rsidRPr="008C2310">
        <w:rPr>
          <w:sz w:val="22"/>
        </w:rPr>
        <w:t>Cine Pipoca: Empreendedorismo Negro</w:t>
      </w:r>
      <w:r w:rsidR="00001E16" w:rsidRPr="008C2310">
        <w:rPr>
          <w:sz w:val="22"/>
        </w:rPr>
        <w:t>”</w:t>
      </w:r>
      <w:r w:rsidR="00B04835" w:rsidRPr="008C2310">
        <w:rPr>
          <w:sz w:val="22"/>
        </w:rPr>
        <w:t>, submetida pela professora Rúbia Oliveira Correa</w:t>
      </w:r>
      <w:r w:rsidR="00001E16" w:rsidRPr="008C2310">
        <w:rPr>
          <w:sz w:val="22"/>
        </w:rPr>
        <w:t>.</w:t>
      </w:r>
      <w:r w:rsidR="00B04835" w:rsidRPr="008C2310">
        <w:rPr>
          <w:sz w:val="22"/>
        </w:rPr>
        <w:t xml:space="preserve"> </w:t>
      </w:r>
      <w:r w:rsidR="00E742AC" w:rsidRPr="008C2310">
        <w:rPr>
          <w:b/>
          <w:bCs/>
          <w:sz w:val="20"/>
          <w:szCs w:val="22"/>
          <w:lang w:bidi="ar-SA"/>
        </w:rPr>
        <w:t>No décimo ponto da pauta</w:t>
      </w:r>
      <w:r w:rsidR="00E742AC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E742AC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04835" w:rsidRPr="008C2310">
        <w:rPr>
          <w:sz w:val="22"/>
        </w:rPr>
        <w:t>Moedas Sociais e Bancos Comunitários como instrumentos de políticas públicas</w:t>
      </w:r>
      <w:r w:rsidR="00001E16" w:rsidRPr="008C2310">
        <w:rPr>
          <w:sz w:val="22"/>
        </w:rPr>
        <w:t>”</w:t>
      </w:r>
      <w:r w:rsidR="00B04835" w:rsidRPr="008C2310">
        <w:rPr>
          <w:sz w:val="22"/>
        </w:rPr>
        <w:t>, submetida pela professora Gracyanne Freire de Araujo</w:t>
      </w:r>
      <w:r w:rsidR="00001E16" w:rsidRPr="008C2310">
        <w:rPr>
          <w:sz w:val="22"/>
        </w:rPr>
        <w:t>.</w:t>
      </w:r>
      <w:r w:rsidR="00B04835" w:rsidRPr="008C2310">
        <w:rPr>
          <w:sz w:val="22"/>
        </w:rPr>
        <w:t xml:space="preserve"> </w:t>
      </w:r>
      <w:r w:rsidR="00E742AC" w:rsidRPr="008C2310">
        <w:rPr>
          <w:b/>
          <w:bCs/>
          <w:sz w:val="20"/>
          <w:szCs w:val="22"/>
          <w:lang w:bidi="ar-SA"/>
        </w:rPr>
        <w:t>No décimo primeiro ponto da pauta</w:t>
      </w:r>
      <w:r w:rsidR="00E742AC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E742AC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04835" w:rsidRPr="008C2310">
        <w:rPr>
          <w:sz w:val="22"/>
        </w:rPr>
        <w:t>A fenomenografia na pesquisa em Admi</w:t>
      </w:r>
      <w:r w:rsidR="00001E16" w:rsidRPr="008C2310">
        <w:rPr>
          <w:sz w:val="22"/>
        </w:rPr>
        <w:softHyphen/>
      </w:r>
      <w:r w:rsidR="00B04835" w:rsidRPr="008C2310">
        <w:rPr>
          <w:sz w:val="22"/>
        </w:rPr>
        <w:t>nis</w:t>
      </w:r>
      <w:r w:rsidR="00001E16" w:rsidRPr="008C2310">
        <w:rPr>
          <w:sz w:val="22"/>
        </w:rPr>
        <w:softHyphen/>
      </w:r>
      <w:r w:rsidR="00B04835" w:rsidRPr="008C2310">
        <w:rPr>
          <w:sz w:val="22"/>
        </w:rPr>
        <w:t>tração: uma experiência metodológica</w:t>
      </w:r>
      <w:r w:rsidR="00001E16" w:rsidRPr="008C2310">
        <w:rPr>
          <w:sz w:val="22"/>
        </w:rPr>
        <w:t>”</w:t>
      </w:r>
      <w:r w:rsidR="00B04835" w:rsidRPr="008C2310">
        <w:rPr>
          <w:sz w:val="22"/>
        </w:rPr>
        <w:t xml:space="preserve">, submetida pela professora </w:t>
      </w:r>
      <w:r w:rsidR="00B04835" w:rsidRPr="008C2310">
        <w:rPr>
          <w:rFonts w:cs="Times New Roman"/>
          <w:sz w:val="22"/>
        </w:rPr>
        <w:t>Gracyanne Freire de Araujo</w:t>
      </w:r>
      <w:r w:rsidR="00001E16" w:rsidRPr="008C2310">
        <w:rPr>
          <w:rFonts w:cs="Times New Roman"/>
          <w:sz w:val="22"/>
        </w:rPr>
        <w:t>.</w:t>
      </w:r>
      <w:r w:rsidR="00B04835" w:rsidRPr="008C2310">
        <w:rPr>
          <w:rFonts w:cs="Times New Roman"/>
          <w:sz w:val="22"/>
        </w:rPr>
        <w:t xml:space="preserve"> </w:t>
      </w:r>
      <w:r w:rsidR="00E742AC" w:rsidRPr="008C2310">
        <w:rPr>
          <w:b/>
          <w:bCs/>
          <w:sz w:val="20"/>
          <w:szCs w:val="22"/>
          <w:lang w:bidi="ar-SA"/>
        </w:rPr>
        <w:t>No décimo segundo ponto da pauta</w:t>
      </w:r>
      <w:r w:rsidR="00E742AC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E742AC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04835" w:rsidRPr="008C2310">
        <w:rPr>
          <w:sz w:val="22"/>
        </w:rPr>
        <w:t>Caminhos da Motivação: propósito, valores e cooperação</w:t>
      </w:r>
      <w:r w:rsidR="00001E16" w:rsidRPr="008C2310">
        <w:rPr>
          <w:sz w:val="22"/>
        </w:rPr>
        <w:t>”</w:t>
      </w:r>
      <w:r w:rsidR="00B04835" w:rsidRPr="008C2310">
        <w:rPr>
          <w:sz w:val="22"/>
        </w:rPr>
        <w:t xml:space="preserve">, submetida pela professora </w:t>
      </w:r>
      <w:r w:rsidR="00B04835" w:rsidRPr="008C2310">
        <w:rPr>
          <w:rFonts w:cs="Times New Roman"/>
          <w:sz w:val="22"/>
        </w:rPr>
        <w:t>Rúbia Oliveira Correa</w:t>
      </w:r>
      <w:r w:rsidR="00001E16" w:rsidRPr="008C2310">
        <w:rPr>
          <w:rFonts w:cs="Times New Roman"/>
          <w:sz w:val="22"/>
        </w:rPr>
        <w:t>.</w:t>
      </w:r>
      <w:r w:rsidR="00B04835" w:rsidRPr="008C2310">
        <w:rPr>
          <w:rFonts w:cs="Times New Roman"/>
          <w:sz w:val="22"/>
        </w:rPr>
        <w:t xml:space="preserve"> </w:t>
      </w:r>
      <w:r w:rsidR="00E742AC" w:rsidRPr="008C2310">
        <w:rPr>
          <w:b/>
          <w:bCs/>
          <w:sz w:val="20"/>
          <w:szCs w:val="22"/>
          <w:lang w:bidi="ar-SA"/>
        </w:rPr>
        <w:t>No décimo terceiro ponto da pauta</w:t>
      </w:r>
      <w:r w:rsidR="00E742AC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E742AC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04835" w:rsidRPr="008C2310">
        <w:rPr>
          <w:sz w:val="22"/>
        </w:rPr>
        <w:t>VIII EJAUFS CONVIDA</w:t>
      </w:r>
      <w:r w:rsidR="00001E16" w:rsidRPr="008C2310">
        <w:rPr>
          <w:sz w:val="22"/>
        </w:rPr>
        <w:t>”</w:t>
      </w:r>
      <w:r w:rsidR="00B04835" w:rsidRPr="008C2310">
        <w:rPr>
          <w:sz w:val="22"/>
        </w:rPr>
        <w:t xml:space="preserve">, submetida pelo professor </w:t>
      </w:r>
      <w:r w:rsidR="000A43FE" w:rsidRPr="008C2310">
        <w:rPr>
          <w:noProof/>
          <w:sz w:val="20"/>
          <w:szCs w:val="22"/>
          <w:lang w:eastAsia="pt-BR" w:bidi="ar-SA"/>
        </w:rPr>
        <w:drawing>
          <wp:anchor distT="0" distB="0" distL="0" distR="0" simplePos="0" relativeHeight="251659264" behindDoc="1" locked="0" layoutInCell="1" allowOverlap="1" wp14:anchorId="23E09769" wp14:editId="7A1D5A0D">
            <wp:simplePos x="0" y="0"/>
            <wp:positionH relativeFrom="column">
              <wp:posOffset>5918200</wp:posOffset>
            </wp:positionH>
            <wp:positionV relativeFrom="paragraph">
              <wp:posOffset>8191500</wp:posOffset>
            </wp:positionV>
            <wp:extent cx="205105" cy="213360"/>
            <wp:effectExtent l="38100" t="38100" r="23495" b="34290"/>
            <wp:wrapNone/>
            <wp:docPr id="2" name="Imagem 3" descr="H:\emule\Originals\prtc\WhatsApp Image 2025-08-29 at 19.1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H:\emule\Originals\prtc\WhatsApp Image 2025-08-29 at 19.19.4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rot="20809285">
                      <a:off x="0" y="0"/>
                      <a:ext cx="20510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4835" w:rsidRPr="008C2310">
        <w:rPr>
          <w:rFonts w:cs="Times New Roman"/>
          <w:sz w:val="22"/>
        </w:rPr>
        <w:t>Jefferson David Araujo Sales</w:t>
      </w:r>
      <w:r w:rsidR="00001E16" w:rsidRPr="008C2310">
        <w:rPr>
          <w:rFonts w:cs="Times New Roman"/>
          <w:sz w:val="22"/>
        </w:rPr>
        <w:t>.</w:t>
      </w:r>
      <w:r w:rsidR="00B04835" w:rsidRPr="008C2310">
        <w:rPr>
          <w:rFonts w:cs="Times New Roman"/>
          <w:sz w:val="22"/>
        </w:rPr>
        <w:t xml:space="preserve"> </w:t>
      </w:r>
      <w:r w:rsidR="00E742AC" w:rsidRPr="008C2310">
        <w:rPr>
          <w:b/>
          <w:bCs/>
          <w:sz w:val="20"/>
          <w:szCs w:val="22"/>
          <w:lang w:bidi="ar-SA"/>
        </w:rPr>
        <w:t>No décimo quarto ponto da pauta</w:t>
      </w:r>
      <w:r w:rsidR="00E742AC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E742AC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001E16" w:rsidRPr="008C2310">
        <w:rPr>
          <w:sz w:val="22"/>
        </w:rPr>
        <w:t>“</w:t>
      </w:r>
      <w:r w:rsidR="00B04835" w:rsidRPr="008C2310">
        <w:rPr>
          <w:sz w:val="22"/>
        </w:rPr>
        <w:t>As empresas mais rentáveis da B3</w:t>
      </w:r>
      <w:r w:rsidR="00001E16" w:rsidRPr="008C2310">
        <w:rPr>
          <w:sz w:val="22"/>
        </w:rPr>
        <w:t>”</w:t>
      </w:r>
      <w:r w:rsidR="00B04835" w:rsidRPr="008C2310">
        <w:rPr>
          <w:sz w:val="22"/>
        </w:rPr>
        <w:t>, que tem a pro</w:t>
      </w:r>
      <w:r w:rsidR="00001E16" w:rsidRPr="008C2310">
        <w:rPr>
          <w:sz w:val="22"/>
        </w:rPr>
        <w:softHyphen/>
      </w:r>
      <w:r w:rsidR="00B04835" w:rsidRPr="008C2310">
        <w:rPr>
          <w:sz w:val="22"/>
        </w:rPr>
        <w:t>fessora Emanuela Rocha Mota como coordenadora adjunta</w:t>
      </w:r>
      <w:r w:rsidR="00001E16" w:rsidRPr="008C2310">
        <w:rPr>
          <w:rFonts w:cs="Times New Roman"/>
          <w:sz w:val="22"/>
        </w:rPr>
        <w:t>.</w:t>
      </w:r>
      <w:r w:rsidR="00B04835" w:rsidRPr="008C2310">
        <w:rPr>
          <w:rFonts w:cs="Times New Roman"/>
          <w:sz w:val="22"/>
        </w:rPr>
        <w:t xml:space="preserve"> </w:t>
      </w:r>
      <w:r w:rsidR="0096654F" w:rsidRPr="008C2310">
        <w:rPr>
          <w:b/>
          <w:bCs/>
          <w:sz w:val="20"/>
          <w:szCs w:val="22"/>
          <w:lang w:bidi="ar-SA"/>
        </w:rPr>
        <w:t>No décimo quinto ponto da pauta</w:t>
      </w:r>
      <w:r w:rsidR="0096654F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96654F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BF32D4" w:rsidRPr="008C2310">
        <w:rPr>
          <w:sz w:val="22"/>
        </w:rPr>
        <w:t>“</w:t>
      </w:r>
      <w:r w:rsidR="00B04835" w:rsidRPr="008C2310">
        <w:rPr>
          <w:sz w:val="22"/>
        </w:rPr>
        <w:t>XI SEMAC – CCSA – Como desenvolver seu TCC "sem sobras" e "sem faltas" – dicas e técnicas que podem facilitar o desen</w:t>
      </w:r>
      <w:r w:rsidR="007436A8" w:rsidRPr="008C2310">
        <w:rPr>
          <w:sz w:val="22"/>
        </w:rPr>
        <w:softHyphen/>
      </w:r>
      <w:r w:rsidR="00B04835" w:rsidRPr="008C2310">
        <w:rPr>
          <w:sz w:val="22"/>
        </w:rPr>
        <w:t>volvimento de seu Trabalho de Conclusão de Curso – VESPERTINO</w:t>
      </w:r>
      <w:r w:rsidR="00BF32D4" w:rsidRPr="008C2310">
        <w:rPr>
          <w:sz w:val="22"/>
        </w:rPr>
        <w:t>”</w:t>
      </w:r>
      <w:r w:rsidR="00B04835" w:rsidRPr="008C2310">
        <w:rPr>
          <w:sz w:val="22"/>
        </w:rPr>
        <w:t>, submetida pelo pro</w:t>
      </w:r>
      <w:r w:rsidR="007436A8" w:rsidRPr="008C2310">
        <w:rPr>
          <w:sz w:val="22"/>
        </w:rPr>
        <w:softHyphen/>
      </w:r>
      <w:r w:rsidR="00B04835" w:rsidRPr="008C2310">
        <w:rPr>
          <w:sz w:val="22"/>
        </w:rPr>
        <w:t xml:space="preserve">fessor </w:t>
      </w:r>
      <w:r w:rsidR="00B04835" w:rsidRPr="008C2310">
        <w:rPr>
          <w:rFonts w:cs="Times New Roman"/>
          <w:sz w:val="22"/>
        </w:rPr>
        <w:t>Marcos Eduardo Zambanini</w:t>
      </w:r>
      <w:r w:rsidR="00001E16" w:rsidRPr="008C2310">
        <w:rPr>
          <w:rFonts w:cs="Times New Roman"/>
          <w:sz w:val="22"/>
        </w:rPr>
        <w:t>.</w:t>
      </w:r>
      <w:r w:rsidR="00B04835" w:rsidRPr="008C2310">
        <w:rPr>
          <w:rFonts w:cs="Times New Roman"/>
          <w:sz w:val="22"/>
        </w:rPr>
        <w:t xml:space="preserve"> </w:t>
      </w:r>
      <w:r w:rsidR="0096654F" w:rsidRPr="008C2310">
        <w:rPr>
          <w:b/>
          <w:bCs/>
          <w:sz w:val="20"/>
          <w:szCs w:val="22"/>
          <w:lang w:bidi="ar-SA"/>
        </w:rPr>
        <w:t>No décimo sexto ponto da pauta</w:t>
      </w:r>
      <w:r w:rsidR="0096654F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96654F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BF32D4" w:rsidRPr="008C2310">
        <w:rPr>
          <w:sz w:val="22"/>
        </w:rPr>
        <w:t>“</w:t>
      </w:r>
      <w:r w:rsidR="00B04835" w:rsidRPr="008C2310">
        <w:rPr>
          <w:sz w:val="22"/>
        </w:rPr>
        <w:t>XI SEMAC – CCSA – Como desenvolver seu TCC "sem sobras" e "sem faltas" – dicas e técnicas que podem facilitar o desenvolvimento de seu Trabalho de Conclusão de Curso – NOTURNO</w:t>
      </w:r>
      <w:r w:rsidR="00BF32D4" w:rsidRPr="008C2310">
        <w:rPr>
          <w:sz w:val="22"/>
        </w:rPr>
        <w:t>”</w:t>
      </w:r>
      <w:r w:rsidR="00B04835" w:rsidRPr="008C2310">
        <w:rPr>
          <w:sz w:val="22"/>
        </w:rPr>
        <w:t xml:space="preserve">, submetida pelo professor </w:t>
      </w:r>
      <w:r w:rsidR="00B04835" w:rsidRPr="008C2310">
        <w:rPr>
          <w:rFonts w:cs="Times New Roman"/>
          <w:sz w:val="22"/>
        </w:rPr>
        <w:t>Marcos Eduardo Zambanini</w:t>
      </w:r>
      <w:r w:rsidR="00001E16" w:rsidRPr="008C2310">
        <w:rPr>
          <w:rFonts w:cs="Times New Roman"/>
          <w:sz w:val="22"/>
        </w:rPr>
        <w:t>.</w:t>
      </w:r>
      <w:r w:rsidR="00B04835" w:rsidRPr="008C2310">
        <w:rPr>
          <w:rFonts w:cs="Times New Roman"/>
          <w:sz w:val="22"/>
        </w:rPr>
        <w:t xml:space="preserve"> </w:t>
      </w:r>
      <w:r w:rsidR="0096654F" w:rsidRPr="008C2310">
        <w:rPr>
          <w:b/>
          <w:bCs/>
          <w:sz w:val="20"/>
          <w:szCs w:val="22"/>
          <w:lang w:bidi="ar-SA"/>
        </w:rPr>
        <w:t>No décimo sétimo ponto da pauta</w:t>
      </w:r>
      <w:r w:rsidR="0096654F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96654F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BF32D4" w:rsidRPr="008C2310">
        <w:rPr>
          <w:sz w:val="22"/>
        </w:rPr>
        <w:t>“</w:t>
      </w:r>
      <w:r w:rsidR="00B04835" w:rsidRPr="008C2310">
        <w:rPr>
          <w:sz w:val="22"/>
        </w:rPr>
        <w:t>XI SEMAC – CCSA – Proposta de Intervenção como modalidade de desenvolvimento de TCC – uma velha abordagem com uma nova metodologia</w:t>
      </w:r>
      <w:r w:rsidR="00BF32D4" w:rsidRPr="008C2310">
        <w:rPr>
          <w:sz w:val="22"/>
        </w:rPr>
        <w:t>”</w:t>
      </w:r>
      <w:r w:rsidR="00B04835" w:rsidRPr="008C2310">
        <w:rPr>
          <w:sz w:val="22"/>
        </w:rPr>
        <w:t xml:space="preserve">, submetida </w:t>
      </w:r>
      <w:r w:rsidR="00B04835" w:rsidRPr="008C2310">
        <w:rPr>
          <w:sz w:val="22"/>
          <w:szCs w:val="23"/>
        </w:rPr>
        <w:t>pelo</w:t>
      </w:r>
      <w:r w:rsidR="00B04835" w:rsidRPr="008C2310">
        <w:rPr>
          <w:sz w:val="22"/>
        </w:rPr>
        <w:t xml:space="preserve"> professor </w:t>
      </w:r>
      <w:r w:rsidR="00B04835" w:rsidRPr="008C2310">
        <w:rPr>
          <w:rFonts w:cs="Times New Roman"/>
          <w:sz w:val="22"/>
        </w:rPr>
        <w:t>Marcos Eduardo Zambanini</w:t>
      </w:r>
      <w:r w:rsidR="00001E16" w:rsidRPr="008C2310">
        <w:rPr>
          <w:rFonts w:cs="Times New Roman"/>
          <w:sz w:val="22"/>
        </w:rPr>
        <w:t>.</w:t>
      </w:r>
      <w:r w:rsidR="00B04835" w:rsidRPr="008C2310">
        <w:rPr>
          <w:rFonts w:cs="Times New Roman"/>
          <w:sz w:val="22"/>
        </w:rPr>
        <w:t xml:space="preserve"> </w:t>
      </w:r>
      <w:r w:rsidR="0096654F" w:rsidRPr="008C2310">
        <w:rPr>
          <w:b/>
          <w:bCs/>
          <w:sz w:val="20"/>
          <w:szCs w:val="22"/>
          <w:lang w:bidi="ar-SA"/>
        </w:rPr>
        <w:t>No décimo oitavo ponto da pauta</w:t>
      </w:r>
      <w:r w:rsidR="0096654F" w:rsidRPr="008C2310">
        <w:rPr>
          <w:rFonts w:eastAsia="Times New Roman"/>
          <w:sz w:val="20"/>
          <w:szCs w:val="22"/>
          <w:lang w:eastAsia="pt-PT" w:bidi="pt-PT"/>
        </w:rPr>
        <w:t xml:space="preserve"> foi aprovada por unanimidade </w:t>
      </w:r>
      <w:r w:rsidR="0096654F" w:rsidRPr="008C2310">
        <w:rPr>
          <w:sz w:val="22"/>
          <w:szCs w:val="23"/>
        </w:rPr>
        <w:t xml:space="preserve">a decisão </w:t>
      </w:r>
      <w:r w:rsidR="00B04835" w:rsidRPr="008C2310">
        <w:rPr>
          <w:i/>
          <w:iCs/>
          <w:sz w:val="22"/>
        </w:rPr>
        <w:t>ad referendum</w:t>
      </w:r>
      <w:r w:rsidR="00B04835" w:rsidRPr="008C2310">
        <w:rPr>
          <w:sz w:val="22"/>
        </w:rPr>
        <w:t xml:space="preserve"> que aprova ação de extensão </w:t>
      </w:r>
      <w:r w:rsidR="00BF32D4" w:rsidRPr="008C2310">
        <w:rPr>
          <w:sz w:val="22"/>
        </w:rPr>
        <w:t>“</w:t>
      </w:r>
      <w:r w:rsidR="00B04835" w:rsidRPr="008C2310">
        <w:rPr>
          <w:sz w:val="22"/>
        </w:rPr>
        <w:t>1º Encontro Presencial Administração Pública 2025.2</w:t>
      </w:r>
      <w:r w:rsidR="00BF32D4" w:rsidRPr="008C2310">
        <w:rPr>
          <w:sz w:val="22"/>
        </w:rPr>
        <w:t>”</w:t>
      </w:r>
      <w:r w:rsidR="00B04835" w:rsidRPr="008C2310">
        <w:rPr>
          <w:sz w:val="22"/>
        </w:rPr>
        <w:t>, submetida pelo professor Eduardo Alberto da Silva Farias</w:t>
      </w:r>
      <w:r w:rsidR="00001E16" w:rsidRPr="008C2310">
        <w:rPr>
          <w:rFonts w:cs="Times New Roman"/>
          <w:sz w:val="22"/>
        </w:rPr>
        <w:t>.</w:t>
      </w:r>
      <w:r w:rsidR="00B04835" w:rsidRPr="008C2310">
        <w:rPr>
          <w:rFonts w:cs="Times New Roman"/>
          <w:sz w:val="22"/>
        </w:rPr>
        <w:t xml:space="preserve"> </w:t>
      </w:r>
      <w:r w:rsidR="005A1EDE" w:rsidRPr="008C2310">
        <w:rPr>
          <w:rFonts w:cs="Times New Roman"/>
          <w:b/>
          <w:sz w:val="22"/>
        </w:rPr>
        <w:t>No décimo nono ponto de pauta</w:t>
      </w:r>
      <w:r w:rsidR="005A1EDE" w:rsidRPr="008C2310">
        <w:rPr>
          <w:rFonts w:cs="Times New Roman"/>
          <w:sz w:val="22"/>
        </w:rPr>
        <w:t xml:space="preserve"> foi abordada a solicitação de oferta de disciplinas para o curso de Secretariado Executivo e </w:t>
      </w:r>
      <w:r w:rsidR="005A1EDE" w:rsidRPr="008C2310">
        <w:rPr>
          <w:rFonts w:cs="Times New Roman"/>
          <w:sz w:val="22"/>
        </w:rPr>
        <w:lastRenderedPageBreak/>
        <w:t>atribuição de pré-requisitos específicos formulada nos autos do processo 23113.040981/2025-12</w:t>
      </w:r>
      <w:r w:rsidR="00001E16" w:rsidRPr="008C2310">
        <w:rPr>
          <w:sz w:val="22"/>
          <w:szCs w:val="23"/>
        </w:rPr>
        <w:t>.</w:t>
      </w:r>
      <w:r w:rsidR="00B04835" w:rsidRPr="008C2310">
        <w:rPr>
          <w:sz w:val="22"/>
          <w:szCs w:val="23"/>
        </w:rPr>
        <w:t xml:space="preserve"> </w:t>
      </w:r>
      <w:r w:rsidR="005A1EDE" w:rsidRPr="008C2310">
        <w:rPr>
          <w:sz w:val="22"/>
          <w:szCs w:val="23"/>
        </w:rPr>
        <w:t xml:space="preserve">A recomendação do NDE, ao qual o tema for submetido conforme decidido em reunião anterior, foi pelo deferimento da solicitação. Posta em votação, a recomendação foi aprovada por unanimidade. </w:t>
      </w:r>
      <w:r w:rsidR="005A1EDE" w:rsidRPr="008C2310">
        <w:rPr>
          <w:b/>
          <w:sz w:val="22"/>
          <w:szCs w:val="23"/>
        </w:rPr>
        <w:t xml:space="preserve">No vigésimo ponto de pauta </w:t>
      </w:r>
      <w:r w:rsidR="005A1EDE" w:rsidRPr="008C2310">
        <w:rPr>
          <w:sz w:val="22"/>
          <w:szCs w:val="23"/>
        </w:rPr>
        <w:t>tratou-se da solicitação de o</w:t>
      </w:r>
      <w:r w:rsidR="00B04835" w:rsidRPr="008C2310">
        <w:rPr>
          <w:sz w:val="22"/>
        </w:rPr>
        <w:t>ferta de disciplinas para o curso de jornalismo conforme processo 23113.034604/2025-44</w:t>
      </w:r>
      <w:r w:rsidR="00001E16" w:rsidRPr="008C2310">
        <w:rPr>
          <w:sz w:val="22"/>
        </w:rPr>
        <w:t>.</w:t>
      </w:r>
      <w:r w:rsidR="005A1EDE" w:rsidRPr="008C2310">
        <w:rPr>
          <w:sz w:val="22"/>
        </w:rPr>
        <w:t xml:space="preserve"> Foi solicitada a oferta, como disciplinas optativas, dos componentes ADM0219 – Introdução à Administração e ADM0214 – Administração de Empresas. </w:t>
      </w:r>
      <w:r w:rsidR="002C386C" w:rsidRPr="008C2310">
        <w:rPr>
          <w:sz w:val="22"/>
          <w:szCs w:val="23"/>
        </w:rPr>
        <w:t xml:space="preserve">A recomendação do NDE, ao qual o tema for submetido conforme decidido em reunião anterior, foi por deferir a solicitação do componente </w:t>
      </w:r>
      <w:r w:rsidR="002C386C" w:rsidRPr="008C2310">
        <w:rPr>
          <w:sz w:val="22"/>
        </w:rPr>
        <w:t>ADM0219 – Introdução à Administração e indeferir ADM0214 – Administração de Empresas, por este componente n</w:t>
      </w:r>
      <w:r w:rsidR="00657728" w:rsidRPr="008C2310">
        <w:rPr>
          <w:sz w:val="22"/>
        </w:rPr>
        <w:t xml:space="preserve">ão fazer mais parte do projeto pedagógico. </w:t>
      </w:r>
      <w:r w:rsidR="00E22BE8" w:rsidRPr="008C2310">
        <w:rPr>
          <w:sz w:val="22"/>
        </w:rPr>
        <w:t>Em votação, a recomendação foi aprovada por unanimidade.</w:t>
      </w:r>
      <w:r w:rsidR="000A43FE" w:rsidRPr="008C2310">
        <w:rPr>
          <w:sz w:val="22"/>
        </w:rPr>
        <w:t xml:space="preserve"> </w:t>
      </w:r>
      <w:r w:rsidR="000A43FE" w:rsidRPr="008C2310">
        <w:rPr>
          <w:b/>
          <w:sz w:val="22"/>
        </w:rPr>
        <w:t>No vigésimo primeiro ponto de pauta</w:t>
      </w:r>
      <w:r w:rsidR="000A43FE" w:rsidRPr="008C2310">
        <w:rPr>
          <w:sz w:val="22"/>
        </w:rPr>
        <w:t xml:space="preserve"> a presidente fez a leitura de uma minuta de denúncia ao Ministério Público Federal </w:t>
      </w:r>
      <w:r w:rsidR="000A43FE" w:rsidRPr="008C2310">
        <w:rPr>
          <w:sz w:val="22"/>
          <w:szCs w:val="23"/>
        </w:rPr>
        <w:t xml:space="preserve">relativa aos termos dos projetos pedagógicos e do edital de concurso </w:t>
      </w:r>
      <w:r w:rsidR="000A43FE" w:rsidRPr="008C2310">
        <w:rPr>
          <w:sz w:val="22"/>
        </w:rPr>
        <w:t>público</w:t>
      </w:r>
      <w:r w:rsidR="000A43FE" w:rsidRPr="008C2310">
        <w:rPr>
          <w:sz w:val="22"/>
          <w:szCs w:val="23"/>
        </w:rPr>
        <w:t xml:space="preserve"> envolvendo os cursos de “Gestão Ambiental” e “Gestão e Empreendedorismo”, a serem ofertados no Campus Estância. A denúncia trata de aparente direcionamento de perfil </w:t>
      </w:r>
      <w:r w:rsidR="0000539D" w:rsidRPr="008C2310">
        <w:rPr>
          <w:sz w:val="22"/>
          <w:szCs w:val="23"/>
        </w:rPr>
        <w:t xml:space="preserve">expresso nas exigências de titulação e conteúdos contidos nos respectivos editais. </w:t>
      </w:r>
      <w:r w:rsidR="00081855" w:rsidRPr="008C2310">
        <w:rPr>
          <w:sz w:val="22"/>
          <w:szCs w:val="23"/>
        </w:rPr>
        <w:t>Após a leitura da minuta de denúncia, o Conselho deliberou registrar a existência de indícios de incoerência entre os Projetos Pedagógicos dos Cursos de Gestão e Empreendedorismo e de Gestão Ambiental e os critérios e conteúdos exigidos no Edital nº 009/2025, especial</w:t>
      </w:r>
      <w:bookmarkStart w:id="0" w:name="_GoBack"/>
      <w:bookmarkEnd w:id="0"/>
      <w:r w:rsidR="00081855" w:rsidRPr="008C2310">
        <w:rPr>
          <w:sz w:val="22"/>
          <w:szCs w:val="23"/>
        </w:rPr>
        <w:t>mente quanto à ênfase desproporcional em Propriedade Intelectual e à restrição indevida de titulação, em possível desacordo com a natureza interdisciplinar e gerencial prevista nos PPCs. Constatou-se, ainda, a ausência de providências efetivas pela gestão, apesar das manifestações formais dos departamentos competentes e das reuniões realizadas, mantendo-se a continuidade do certame sem as devidas adequações. Diante disso, o Conselho deliberou pelo registro formal das inconformidades, recomendando a revisão dos pontos das provas, a retificação do edital para adequação às diretrizes curriculares e a suspensão das vagas das áreas de gestão até a regularização dos PPCs e o necessário alinhamento institucional, em observância aos princípios da legalidade, impessoalidade, transparência e interesse público. Com dezenove votos favoráveis e uma abstenção, foi decidido dar prosseguimento à denúncia.</w:t>
      </w:r>
      <w:r w:rsidR="00830BFD" w:rsidRPr="008C2310">
        <w:rPr>
          <w:sz w:val="22"/>
          <w:szCs w:val="23"/>
        </w:rPr>
        <w:t xml:space="preserve"> </w:t>
      </w:r>
      <w:r w:rsidRPr="008C2310">
        <w:rPr>
          <w:rFonts w:cs="Times New Roman"/>
          <w:b/>
          <w:sz w:val="20"/>
          <w:szCs w:val="22"/>
        </w:rPr>
        <w:t xml:space="preserve">No </w:t>
      </w:r>
      <w:r w:rsidR="00876A03" w:rsidRPr="008C2310">
        <w:rPr>
          <w:rFonts w:cs="Times New Roman"/>
          <w:b/>
          <w:sz w:val="20"/>
          <w:szCs w:val="22"/>
        </w:rPr>
        <w:t xml:space="preserve">que ocorrer </w:t>
      </w:r>
      <w:r w:rsidR="001A7F84" w:rsidRPr="008C2310">
        <w:rPr>
          <w:rFonts w:cs="Times New Roman"/>
          <w:sz w:val="20"/>
          <w:szCs w:val="22"/>
        </w:rPr>
        <w:t>a presidente</w:t>
      </w:r>
      <w:r w:rsidR="00081855" w:rsidRPr="008C2310">
        <w:rPr>
          <w:rFonts w:cs="Times New Roman"/>
          <w:sz w:val="20"/>
          <w:szCs w:val="22"/>
        </w:rPr>
        <w:t xml:space="preserve"> propôs que solicitações de afastamento sejam em primeiro lugar submetidas via SEI ao departamento para análise, no que obteve concordância dos conselheiros.</w:t>
      </w:r>
      <w:r w:rsidR="002641AA" w:rsidRPr="008C2310">
        <w:rPr>
          <w:rFonts w:cs="Times New Roman"/>
          <w:sz w:val="20"/>
          <w:szCs w:val="22"/>
        </w:rPr>
        <w:t xml:space="preserve"> A seguir a professora Gléssia mencionou a necessidade de reforçar o pedido junto à PROEX para que apresentem palestra aos alunos prestando esclarecimentos sobre a curricularização da extensão. </w:t>
      </w:r>
      <w:r w:rsidRPr="008C2310">
        <w:rPr>
          <w:sz w:val="20"/>
          <w:szCs w:val="22"/>
          <w:lang w:bidi="ar-SA"/>
        </w:rPr>
        <w:t>Nada mais havendo a tratar, a senhora Presidente do Conselho Departamental deu por encerrada a presente reunião da qual eu, Rodolfo Sampaio Cassaca, lavrei a presente Ata, que é subscrita pela Presidente e, após aprovada, será assinada por todos os presentes. Cidade Universitária “Prof. José Aloísio de Campos”, 1</w:t>
      </w:r>
      <w:r w:rsidR="004B4CD3" w:rsidRPr="008C2310">
        <w:rPr>
          <w:sz w:val="20"/>
          <w:szCs w:val="22"/>
          <w:lang w:bidi="ar-SA"/>
        </w:rPr>
        <w:t>9</w:t>
      </w:r>
      <w:r w:rsidRPr="008C2310">
        <w:rPr>
          <w:sz w:val="20"/>
          <w:szCs w:val="22"/>
          <w:lang w:bidi="ar-SA"/>
        </w:rPr>
        <w:t xml:space="preserve"> de </w:t>
      </w:r>
      <w:r w:rsidR="004B4CD3" w:rsidRPr="008C2310">
        <w:rPr>
          <w:sz w:val="20"/>
          <w:szCs w:val="22"/>
          <w:lang w:bidi="ar-SA"/>
        </w:rPr>
        <w:t>novembro</w:t>
      </w:r>
      <w:r w:rsidRPr="008C2310">
        <w:rPr>
          <w:sz w:val="20"/>
          <w:szCs w:val="22"/>
          <w:lang w:bidi="ar-SA"/>
        </w:rPr>
        <w:t xml:space="preserve"> de 2025. </w:t>
      </w:r>
    </w:p>
    <w:p w:rsidR="00F8334F" w:rsidRPr="008C2310" w:rsidRDefault="00F8334F">
      <w:pPr>
        <w:rPr>
          <w:sz w:val="22"/>
        </w:rPr>
        <w:sectPr w:rsidR="00F8334F" w:rsidRPr="008C2310" w:rsidSect="00E742A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320" w:right="929" w:bottom="754" w:left="1452" w:header="402" w:footer="222" w:gutter="0"/>
          <w:lnNumType w:countBy="1" w:distance="283" w:restart="continuous"/>
          <w:pgNumType w:start="1"/>
          <w:cols w:space="720"/>
          <w:formProt w:val="0"/>
          <w:docGrid w:linePitch="326"/>
        </w:sectPr>
      </w:pPr>
    </w:p>
    <w:p w:rsidR="00F8334F" w:rsidRPr="008C2310" w:rsidRDefault="00F8334F">
      <w:pPr>
        <w:shd w:val="clear" w:color="auto" w:fill="FFFFFF"/>
        <w:spacing w:before="120" w:after="120"/>
        <w:jc w:val="both"/>
        <w:rPr>
          <w:sz w:val="22"/>
          <w:szCs w:val="23"/>
        </w:rPr>
      </w:pPr>
    </w:p>
    <w:p w:rsidR="00F8334F" w:rsidRPr="008C2310" w:rsidRDefault="00F8334F">
      <w:pPr>
        <w:shd w:val="clear" w:color="auto" w:fill="FFFFFF"/>
        <w:spacing w:before="120" w:after="120"/>
        <w:jc w:val="both"/>
        <w:rPr>
          <w:sz w:val="22"/>
          <w:szCs w:val="23"/>
          <w:lang w:bidi="ar-SA"/>
        </w:rPr>
      </w:pPr>
    </w:p>
    <w:p w:rsidR="00F8334F" w:rsidRPr="008C2310" w:rsidRDefault="00721471">
      <w:pPr>
        <w:spacing w:line="288" w:lineRule="auto"/>
        <w:jc w:val="center"/>
        <w:rPr>
          <w:sz w:val="22"/>
        </w:rPr>
      </w:pPr>
      <w:bookmarkStart w:id="1" w:name="docs-internal-guid-7720ab31-7fff-d217-69"/>
      <w:bookmarkEnd w:id="1"/>
      <w:r w:rsidRPr="008C2310">
        <w:rPr>
          <w:noProof/>
          <w:sz w:val="22"/>
          <w:lang w:eastAsia="pt-BR" w:bidi="ar-SA"/>
        </w:rPr>
        <w:drawing>
          <wp:anchor distT="0" distB="0" distL="0" distR="0" simplePos="0" relativeHeight="5" behindDoc="1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90170</wp:posOffset>
            </wp:positionV>
            <wp:extent cx="1866900" cy="504825"/>
            <wp:effectExtent l="0" t="0" r="0" b="0"/>
            <wp:wrapNone/>
            <wp:docPr id="4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2310">
        <w:rPr>
          <w:rFonts w:ascii="Arial;sans-serif" w:hAnsi="Arial;sans-serif"/>
          <w:b/>
          <w:color w:val="000000"/>
          <w:sz w:val="26"/>
        </w:rPr>
        <w:t xml:space="preserve"> </w:t>
      </w:r>
    </w:p>
    <w:p w:rsidR="00F8334F" w:rsidRPr="008C2310" w:rsidRDefault="00721471">
      <w:pPr>
        <w:pStyle w:val="Corpodetexto"/>
        <w:tabs>
          <w:tab w:val="left" w:pos="4295"/>
        </w:tabs>
        <w:spacing w:line="288" w:lineRule="auto"/>
        <w:jc w:val="center"/>
        <w:rPr>
          <w:sz w:val="24"/>
        </w:rPr>
      </w:pPr>
      <w:r w:rsidRPr="008C2310">
        <w:rPr>
          <w:rFonts w:ascii="Arial;sans-serif" w:hAnsi="Arial;sans-serif"/>
          <w:b/>
          <w:color w:val="000000"/>
          <w:sz w:val="26"/>
        </w:rPr>
        <w:br/>
        <w:t>Profª. Ana Luisa Dal Belo Carneiro Leão</w:t>
      </w:r>
    </w:p>
    <w:p w:rsidR="00F8334F" w:rsidRPr="008C2310" w:rsidRDefault="00721471">
      <w:pPr>
        <w:pStyle w:val="Corpodetexto"/>
        <w:shd w:val="clear" w:color="auto" w:fill="FFFFFF"/>
        <w:spacing w:line="288" w:lineRule="auto"/>
        <w:jc w:val="center"/>
        <w:rPr>
          <w:rFonts w:ascii="Arial;sans-serif" w:hAnsi="Arial;sans-serif" w:hint="eastAsia"/>
          <w:b/>
          <w:color w:val="000000"/>
          <w:sz w:val="26"/>
        </w:rPr>
      </w:pPr>
      <w:r w:rsidRPr="008C2310">
        <w:rPr>
          <w:rFonts w:ascii="Arial;sans-serif" w:hAnsi="Arial;sans-serif"/>
          <w:b/>
          <w:color w:val="000000"/>
          <w:sz w:val="26"/>
        </w:rPr>
        <w:t>Chefe do DAD/CCSA/UFS</w:t>
      </w:r>
    </w:p>
    <w:sectPr w:rsidR="00F8334F" w:rsidRPr="008C2310" w:rsidSect="00F9607C">
      <w:type w:val="continuous"/>
      <w:pgSz w:w="11906" w:h="16838"/>
      <w:pgMar w:top="2320" w:right="929" w:bottom="754" w:left="1452" w:header="402" w:footer="6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FDE" w:rsidRDefault="00F11FDE">
      <w:r>
        <w:separator/>
      </w:r>
    </w:p>
  </w:endnote>
  <w:endnote w:type="continuationSeparator" w:id="0">
    <w:p w:rsidR="00F11FDE" w:rsidRDefault="00F1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34F" w:rsidRDefault="00721471" w:rsidP="00E742AC">
    <w:pPr>
      <w:pStyle w:val="LO-normal"/>
      <w:tabs>
        <w:tab w:val="left" w:pos="570"/>
        <w:tab w:val="center" w:pos="4252"/>
        <w:tab w:val="center" w:pos="4606"/>
        <w:tab w:val="right" w:pos="8504"/>
      </w:tabs>
      <w:spacing w:before="120"/>
      <w:rPr>
        <w:rFonts w:ascii="Arial" w:eastAsia="Arial" w:hAnsi="Arial"/>
        <w:color w:val="000000"/>
        <w:sz w:val="18"/>
        <w:szCs w:val="18"/>
      </w:rPr>
    </w:pPr>
    <w:r>
      <w:rPr>
        <w:rFonts w:ascii="Arial" w:eastAsia="Arial" w:hAnsi="Arial"/>
        <w:color w:val="000000"/>
        <w:sz w:val="18"/>
        <w:szCs w:val="18"/>
      </w:rPr>
      <w:tab/>
    </w:r>
    <w:r>
      <w:rPr>
        <w:rFonts w:ascii="Arial" w:eastAsia="Arial" w:hAnsi="Arial"/>
        <w:color w:val="000000"/>
        <w:sz w:val="18"/>
        <w:szCs w:val="18"/>
      </w:rPr>
      <w:tab/>
      <w:t>Cidade Universitária Professor José Aloísio de Campos</w:t>
    </w:r>
  </w:p>
  <w:p w:rsidR="00F8334F" w:rsidRDefault="00721471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/>
        <w:color w:val="000000"/>
        <w:sz w:val="18"/>
        <w:szCs w:val="18"/>
      </w:rPr>
    </w:pPr>
    <w:r>
      <w:rPr>
        <w:rFonts w:ascii="Arial" w:eastAsia="Arial" w:hAnsi="Arial"/>
        <w:color w:val="000000"/>
        <w:sz w:val="18"/>
        <w:szCs w:val="18"/>
      </w:rPr>
      <w:t>Avenida Marcelo Deda Chagas, s/nº, Jardim Rosa Elze, CEP 49107-230, São Cristóvão/SE</w:t>
    </w:r>
  </w:p>
  <w:p w:rsidR="00F8334F" w:rsidRDefault="00721471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/>
        <w:color w:val="000000"/>
        <w:sz w:val="18"/>
        <w:szCs w:val="18"/>
      </w:rPr>
    </w:pPr>
    <w:r>
      <w:rPr>
        <w:rFonts w:ascii="Arial" w:eastAsia="Arial" w:hAnsi="Arial"/>
        <w:b/>
        <w:color w:val="000000"/>
        <w:sz w:val="18"/>
        <w:szCs w:val="18"/>
      </w:rPr>
      <w:t>(79) 3194-6771/6772 - dad@academico.ufs.br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34F" w:rsidRDefault="00721471">
    <w:pPr>
      <w:pStyle w:val="LO-normal"/>
      <w:tabs>
        <w:tab w:val="left" w:pos="570"/>
        <w:tab w:val="center" w:pos="4252"/>
        <w:tab w:val="center" w:pos="4606"/>
        <w:tab w:val="right" w:pos="8504"/>
      </w:tabs>
      <w:rPr>
        <w:rFonts w:ascii="Arial" w:eastAsia="Arial" w:hAnsi="Arial"/>
        <w:color w:val="000000"/>
        <w:sz w:val="18"/>
        <w:szCs w:val="18"/>
      </w:rPr>
    </w:pPr>
    <w:r>
      <w:rPr>
        <w:rFonts w:ascii="Arial" w:eastAsia="Arial" w:hAnsi="Arial"/>
        <w:color w:val="000000"/>
        <w:sz w:val="18"/>
        <w:szCs w:val="18"/>
      </w:rPr>
      <w:tab/>
    </w:r>
    <w:r>
      <w:rPr>
        <w:rFonts w:ascii="Arial" w:eastAsia="Arial" w:hAnsi="Arial"/>
        <w:color w:val="000000"/>
        <w:sz w:val="18"/>
        <w:szCs w:val="18"/>
      </w:rPr>
      <w:tab/>
      <w:t>Cidade Universitária Professor José Aloísio de Campos</w:t>
    </w:r>
  </w:p>
  <w:p w:rsidR="00F8334F" w:rsidRDefault="00721471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/>
        <w:color w:val="000000"/>
        <w:sz w:val="18"/>
        <w:szCs w:val="18"/>
      </w:rPr>
    </w:pPr>
    <w:r>
      <w:rPr>
        <w:rFonts w:ascii="Arial" w:eastAsia="Arial" w:hAnsi="Arial"/>
        <w:color w:val="000000"/>
        <w:sz w:val="18"/>
        <w:szCs w:val="18"/>
      </w:rPr>
      <w:t>Avenida Marcelo Deda Chagas, s/nº, Jardim Rosa Elze, CEP 49107-230, São Cristóvão/SE</w:t>
    </w:r>
  </w:p>
  <w:p w:rsidR="00F8334F" w:rsidRDefault="00721471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/>
        <w:color w:val="000000"/>
        <w:sz w:val="18"/>
        <w:szCs w:val="18"/>
      </w:rPr>
    </w:pPr>
    <w:r>
      <w:rPr>
        <w:rFonts w:ascii="Arial" w:eastAsia="Arial" w:hAnsi="Arial"/>
        <w:b/>
        <w:color w:val="000000"/>
        <w:sz w:val="18"/>
        <w:szCs w:val="18"/>
      </w:rPr>
      <w:t>(79) 3194-6771/6772 - dad@academico.ufs.br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FDE" w:rsidRDefault="00F11FDE">
      <w:r>
        <w:separator/>
      </w:r>
    </w:p>
  </w:footnote>
  <w:footnote w:type="continuationSeparator" w:id="0">
    <w:p w:rsidR="00F11FDE" w:rsidRDefault="00F11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34F" w:rsidRDefault="00721471">
    <w:pPr>
      <w:pStyle w:val="LO-normal"/>
      <w:tabs>
        <w:tab w:val="left" w:pos="3420"/>
      </w:tabs>
      <w:jc w:val="center"/>
      <w:rPr>
        <w:b/>
        <w:sz w:val="26"/>
        <w:szCs w:val="26"/>
      </w:rPr>
    </w:pPr>
    <w:r>
      <w:rPr>
        <w:noProof/>
        <w:lang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-120015</wp:posOffset>
          </wp:positionV>
          <wp:extent cx="796290" cy="1156970"/>
          <wp:effectExtent l="0" t="0" r="0" b="0"/>
          <wp:wrapNone/>
          <wp:docPr id="10" name="image1.png" descr="imag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mage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004" t="6976" r="35711" b="16347"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1156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6"/>
        <w:szCs w:val="26"/>
      </w:rPr>
      <w:t>SERVIÇO PÚBLICO FEDERAL</w:t>
    </w:r>
  </w:p>
  <w:p w:rsidR="00F8334F" w:rsidRDefault="00721471">
    <w:pPr>
      <w:pStyle w:val="LO-normal"/>
      <w:tabs>
        <w:tab w:val="left" w:pos="3420"/>
      </w:tabs>
      <w:jc w:val="center"/>
      <w:rPr>
        <w:b/>
        <w:sz w:val="26"/>
        <w:szCs w:val="26"/>
      </w:rPr>
    </w:pPr>
    <w:r>
      <w:rPr>
        <w:b/>
        <w:sz w:val="26"/>
        <w:szCs w:val="26"/>
      </w:rPr>
      <w:t>MINISTÉRIO DA EDUCAÇÃO</w:t>
    </w:r>
  </w:p>
  <w:p w:rsidR="00F8334F" w:rsidRDefault="00721471">
    <w:pPr>
      <w:pStyle w:val="LO-normal"/>
      <w:jc w:val="center"/>
      <w:rPr>
        <w:b/>
        <w:sz w:val="26"/>
        <w:szCs w:val="26"/>
      </w:rPr>
    </w:pPr>
    <w:r>
      <w:rPr>
        <w:b/>
        <w:sz w:val="26"/>
        <w:szCs w:val="26"/>
      </w:rPr>
      <w:t>UNIVERSIDADE FEDERAL DE SERGIPE</w:t>
    </w:r>
  </w:p>
  <w:p w:rsidR="00F8334F" w:rsidRDefault="00721471">
    <w:pPr>
      <w:pStyle w:val="LO-normal"/>
      <w:jc w:val="center"/>
      <w:rPr>
        <w:b/>
        <w:sz w:val="26"/>
        <w:szCs w:val="26"/>
      </w:rPr>
    </w:pPr>
    <w:r>
      <w:rPr>
        <w:b/>
        <w:sz w:val="26"/>
        <w:szCs w:val="26"/>
      </w:rPr>
      <w:t>CENTRO DE CIÊNCIAS SOCIAIS APLICADAS</w:t>
    </w:r>
  </w:p>
  <w:p w:rsidR="00F8334F" w:rsidRDefault="00721471">
    <w:pPr>
      <w:pStyle w:val="LO-normal"/>
      <w:jc w:val="center"/>
      <w:rPr>
        <w:b/>
        <w:sz w:val="26"/>
        <w:szCs w:val="26"/>
      </w:rPr>
    </w:pPr>
    <w:r>
      <w:rPr>
        <w:b/>
        <w:sz w:val="26"/>
        <w:szCs w:val="26"/>
      </w:rPr>
      <w:t>DEPARTAMENTO DE ADMINISTRAÇÃO</w:t>
    </w:r>
  </w:p>
  <w:p w:rsidR="00F8334F" w:rsidRDefault="00721471">
    <w:pPr>
      <w:pStyle w:val="LO-normal"/>
      <w:jc w:val="center"/>
      <w:rPr>
        <w:b/>
        <w:sz w:val="26"/>
        <w:szCs w:val="26"/>
      </w:rPr>
    </w:pPr>
    <w:r>
      <w:rPr>
        <w:b/>
        <w:sz w:val="26"/>
        <w:szCs w:val="26"/>
      </w:rPr>
      <w:t>CONSELHO DEPARTAMENTAL</w:t>
    </w:r>
  </w:p>
  <w:p w:rsidR="00F8334F" w:rsidRDefault="00F8334F">
    <w:pPr>
      <w:pStyle w:val="LO-normal"/>
      <w:jc w:val="center"/>
      <w:rPr>
        <w:b/>
        <w:sz w:val="12"/>
        <w:szCs w:val="12"/>
      </w:rPr>
    </w:pPr>
  </w:p>
  <w:p w:rsidR="00F8334F" w:rsidRDefault="00721471" w:rsidP="007436A8">
    <w:pPr>
      <w:suppressAutoHyphens w:val="0"/>
      <w:spacing w:after="40"/>
      <w:ind w:left="2835"/>
      <w:jc w:val="right"/>
      <w:rPr>
        <w:sz w:val="20"/>
        <w:szCs w:val="20"/>
      </w:rPr>
    </w:pPr>
    <w:r>
      <w:rPr>
        <w:rFonts w:eastAsia="SimSun" w:cs="Times New Roman"/>
        <w:sz w:val="20"/>
        <w:szCs w:val="20"/>
        <w:lang w:bidi="ar-SA"/>
      </w:rPr>
      <w:t xml:space="preserve">Ata da Reunião Ordinária do Conselho Departamental do Curso de Administração, </w:t>
    </w:r>
    <w:r>
      <w:rPr>
        <w:rFonts w:eastAsia="Times New Roman" w:cs="Times New Roman"/>
        <w:sz w:val="20"/>
        <w:szCs w:val="20"/>
        <w:lang w:eastAsia="pt-BR" w:bidi="ar-SA"/>
      </w:rPr>
      <w:t>realizada no dia dez</w:t>
    </w:r>
    <w:r w:rsidR="004B4CD3">
      <w:rPr>
        <w:rFonts w:eastAsia="Times New Roman" w:cs="Times New Roman"/>
        <w:sz w:val="20"/>
        <w:szCs w:val="20"/>
        <w:lang w:eastAsia="pt-BR" w:bidi="ar-SA"/>
      </w:rPr>
      <w:t>enove</w:t>
    </w:r>
    <w:r>
      <w:rPr>
        <w:rFonts w:eastAsia="Times New Roman" w:cs="Times New Roman"/>
        <w:sz w:val="20"/>
        <w:szCs w:val="20"/>
        <w:lang w:eastAsia="pt-BR" w:bidi="ar-SA"/>
      </w:rPr>
      <w:t xml:space="preserve"> de </w:t>
    </w:r>
    <w:r w:rsidR="004B4CD3">
      <w:rPr>
        <w:rFonts w:eastAsia="Times New Roman" w:cs="Times New Roman"/>
        <w:sz w:val="20"/>
        <w:szCs w:val="20"/>
        <w:lang w:eastAsia="pt-BR" w:bidi="ar-SA"/>
      </w:rPr>
      <w:t>novembro</w:t>
    </w:r>
    <w:r>
      <w:rPr>
        <w:rFonts w:eastAsia="Times New Roman" w:cs="Times New Roman"/>
        <w:sz w:val="20"/>
        <w:szCs w:val="20"/>
        <w:lang w:eastAsia="pt-BR" w:bidi="ar-SA"/>
      </w:rPr>
      <w:t xml:space="preserve"> de dois mil e vinte e cinco.</w:t>
    </w:r>
  </w:p>
  <w:p w:rsidR="00F8334F" w:rsidRDefault="00F8334F">
    <w:pPr>
      <w:suppressAutoHyphens w:val="0"/>
      <w:jc w:val="both"/>
      <w:rPr>
        <w:rFonts w:ascii="Arial" w:eastAsia="Arial" w:hAnsi="Arial"/>
        <w:b/>
        <w:color w:val="000099"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34F" w:rsidRDefault="00721471">
    <w:pPr>
      <w:pStyle w:val="LO-normal"/>
      <w:tabs>
        <w:tab w:val="left" w:pos="3420"/>
      </w:tabs>
      <w:jc w:val="center"/>
      <w:rPr>
        <w:b/>
        <w:sz w:val="26"/>
        <w:szCs w:val="26"/>
      </w:rPr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-120015</wp:posOffset>
          </wp:positionV>
          <wp:extent cx="796290" cy="1156970"/>
          <wp:effectExtent l="0" t="0" r="0" b="0"/>
          <wp:wrapNone/>
          <wp:docPr id="11" name="image1.png" descr="imag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age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004" t="6976" r="35711" b="16347"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1156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6"/>
        <w:szCs w:val="26"/>
      </w:rPr>
      <w:t>SERVIÇO PÚBLICO FEDERAL</w:t>
    </w:r>
  </w:p>
  <w:p w:rsidR="00F8334F" w:rsidRDefault="00721471">
    <w:pPr>
      <w:pStyle w:val="LO-normal"/>
      <w:tabs>
        <w:tab w:val="left" w:pos="3420"/>
      </w:tabs>
      <w:jc w:val="center"/>
      <w:rPr>
        <w:b/>
        <w:sz w:val="26"/>
        <w:szCs w:val="26"/>
      </w:rPr>
    </w:pPr>
    <w:r>
      <w:rPr>
        <w:b/>
        <w:sz w:val="26"/>
        <w:szCs w:val="26"/>
      </w:rPr>
      <w:t>MINISTÉRIO DA EDUCAÇÃO</w:t>
    </w:r>
  </w:p>
  <w:p w:rsidR="00F8334F" w:rsidRDefault="00721471">
    <w:pPr>
      <w:pStyle w:val="LO-normal"/>
      <w:jc w:val="center"/>
      <w:rPr>
        <w:b/>
        <w:sz w:val="26"/>
        <w:szCs w:val="26"/>
      </w:rPr>
    </w:pPr>
    <w:r>
      <w:rPr>
        <w:b/>
        <w:sz w:val="26"/>
        <w:szCs w:val="26"/>
      </w:rPr>
      <w:t>UNIVERSIDADE FEDERAL DE SERGIPE</w:t>
    </w:r>
  </w:p>
  <w:p w:rsidR="00F8334F" w:rsidRDefault="00721471">
    <w:pPr>
      <w:pStyle w:val="LO-normal"/>
      <w:jc w:val="center"/>
      <w:rPr>
        <w:b/>
        <w:sz w:val="26"/>
        <w:szCs w:val="26"/>
      </w:rPr>
    </w:pPr>
    <w:r>
      <w:rPr>
        <w:b/>
        <w:sz w:val="26"/>
        <w:szCs w:val="26"/>
      </w:rPr>
      <w:t>CENTRO DE CIÊNCIAS SOCIAIS APLICADAS</w:t>
    </w:r>
  </w:p>
  <w:p w:rsidR="00F8334F" w:rsidRDefault="00721471">
    <w:pPr>
      <w:pStyle w:val="LO-normal"/>
      <w:jc w:val="center"/>
      <w:rPr>
        <w:b/>
        <w:sz w:val="26"/>
        <w:szCs w:val="26"/>
      </w:rPr>
    </w:pPr>
    <w:r>
      <w:rPr>
        <w:b/>
        <w:sz w:val="26"/>
        <w:szCs w:val="26"/>
      </w:rPr>
      <w:t>DEPARTAMENTO DE ADMINISTRAÇÃO</w:t>
    </w:r>
  </w:p>
  <w:p w:rsidR="00F8334F" w:rsidRDefault="00721471">
    <w:pPr>
      <w:pStyle w:val="LO-normal"/>
      <w:jc w:val="center"/>
      <w:rPr>
        <w:b/>
        <w:sz w:val="26"/>
        <w:szCs w:val="26"/>
      </w:rPr>
    </w:pPr>
    <w:r>
      <w:rPr>
        <w:b/>
        <w:sz w:val="26"/>
        <w:szCs w:val="26"/>
      </w:rPr>
      <w:t>CONSELHO DEPARTAMENTAL</w:t>
    </w:r>
  </w:p>
  <w:p w:rsidR="00F8334F" w:rsidRDefault="00F8334F">
    <w:pPr>
      <w:pStyle w:val="LO-normal"/>
      <w:jc w:val="center"/>
      <w:rPr>
        <w:b/>
        <w:sz w:val="12"/>
        <w:szCs w:val="12"/>
      </w:rPr>
    </w:pPr>
  </w:p>
  <w:p w:rsidR="00F8334F" w:rsidRDefault="00721471">
    <w:pPr>
      <w:suppressAutoHyphens w:val="0"/>
      <w:spacing w:after="113"/>
      <w:ind w:left="2835"/>
      <w:jc w:val="right"/>
      <w:rPr>
        <w:sz w:val="20"/>
        <w:szCs w:val="20"/>
      </w:rPr>
    </w:pPr>
    <w:r>
      <w:rPr>
        <w:rFonts w:eastAsia="SimSun" w:cs="Times New Roman"/>
        <w:sz w:val="20"/>
        <w:szCs w:val="20"/>
        <w:lang w:bidi="ar-SA"/>
      </w:rPr>
      <w:t xml:space="preserve">Ata da Reunião Ordinária do Conselho Departamental do Curso de Administração, </w:t>
    </w:r>
    <w:r>
      <w:rPr>
        <w:rFonts w:eastAsia="Times New Roman" w:cs="Times New Roman"/>
        <w:sz w:val="20"/>
        <w:szCs w:val="20"/>
        <w:lang w:eastAsia="pt-BR" w:bidi="ar-SA"/>
      </w:rPr>
      <w:t>realizada no dia dez de outubro de dois mil e vinte e cinco.</w:t>
    </w:r>
  </w:p>
  <w:p w:rsidR="00F8334F" w:rsidRDefault="00F8334F">
    <w:pPr>
      <w:suppressAutoHyphens w:val="0"/>
      <w:jc w:val="both"/>
      <w:rPr>
        <w:rFonts w:ascii="Arial" w:eastAsia="Arial" w:hAnsi="Arial"/>
        <w:b/>
        <w:color w:val="000099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655D"/>
    <w:multiLevelType w:val="multilevel"/>
    <w:tmpl w:val="E2E2B27E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F3A66CC"/>
    <w:multiLevelType w:val="multilevel"/>
    <w:tmpl w:val="ED8EF7F6"/>
    <w:lvl w:ilvl="0">
      <w:start w:val="1"/>
      <w:numFmt w:val="decimal"/>
      <w:lvlText w:val="%1)"/>
      <w:lvlJc w:val="left"/>
      <w:pPr>
        <w:tabs>
          <w:tab w:val="num" w:pos="0"/>
        </w:tabs>
        <w:ind w:left="50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39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4F"/>
    <w:rsid w:val="00001E16"/>
    <w:rsid w:val="0000539D"/>
    <w:rsid w:val="00081855"/>
    <w:rsid w:val="000A43FE"/>
    <w:rsid w:val="001A7F84"/>
    <w:rsid w:val="002641AA"/>
    <w:rsid w:val="002C386C"/>
    <w:rsid w:val="00345010"/>
    <w:rsid w:val="004164C5"/>
    <w:rsid w:val="004B4CD3"/>
    <w:rsid w:val="005A1EDE"/>
    <w:rsid w:val="005C2BC7"/>
    <w:rsid w:val="00657728"/>
    <w:rsid w:val="00721471"/>
    <w:rsid w:val="007436A8"/>
    <w:rsid w:val="00830BFD"/>
    <w:rsid w:val="00876A03"/>
    <w:rsid w:val="008C2310"/>
    <w:rsid w:val="008E6055"/>
    <w:rsid w:val="00923695"/>
    <w:rsid w:val="0096654F"/>
    <w:rsid w:val="009D2173"/>
    <w:rsid w:val="00A91C9E"/>
    <w:rsid w:val="00B04835"/>
    <w:rsid w:val="00BA49E0"/>
    <w:rsid w:val="00BF32D4"/>
    <w:rsid w:val="00BF3722"/>
    <w:rsid w:val="00BF4A9A"/>
    <w:rsid w:val="00C527D5"/>
    <w:rsid w:val="00C753DC"/>
    <w:rsid w:val="00C8453C"/>
    <w:rsid w:val="00CD20BA"/>
    <w:rsid w:val="00CD371D"/>
    <w:rsid w:val="00D1317B"/>
    <w:rsid w:val="00DC7986"/>
    <w:rsid w:val="00E22BE8"/>
    <w:rsid w:val="00E742AC"/>
    <w:rsid w:val="00EC4816"/>
    <w:rsid w:val="00F11FDE"/>
    <w:rsid w:val="00F35066"/>
    <w:rsid w:val="00F8334F"/>
    <w:rsid w:val="00F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737B6-327F-468C-84D0-7CDB9D1A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650"/>
  </w:style>
  <w:style w:type="paragraph" w:styleId="Ttulo1">
    <w:name w:val="heading 1"/>
    <w:basedOn w:val="LO-normal"/>
    <w:next w:val="LO-normal"/>
    <w:qFormat/>
    <w:rsid w:val="004656EC"/>
    <w:pPr>
      <w:keepNext/>
      <w:jc w:val="center"/>
      <w:outlineLvl w:val="0"/>
    </w:pPr>
    <w:rPr>
      <w:b/>
      <w:sz w:val="28"/>
      <w:szCs w:val="2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105CF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0E67DE"/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  <w:rsid w:val="000E67DE"/>
    <w:rPr>
      <w:sz w:val="24"/>
      <w:szCs w:val="24"/>
    </w:rPr>
  </w:style>
  <w:style w:type="character" w:customStyle="1" w:styleId="Hyperlink1">
    <w:name w:val="Hyperlink1"/>
    <w:basedOn w:val="Fontepargpadro"/>
    <w:uiPriority w:val="99"/>
    <w:semiHidden/>
    <w:unhideWhenUsed/>
    <w:qFormat/>
    <w:rsid w:val="0011127E"/>
    <w:rPr>
      <w:color w:val="0000FF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merodelinha1">
    <w:name w:val="Número de linha1"/>
    <w:qFormat/>
  </w:style>
  <w:style w:type="character" w:styleId="Nmerodelinha">
    <w:name w:val="line number"/>
    <w:basedOn w:val="Fontepargpadro"/>
    <w:uiPriority w:val="99"/>
    <w:semiHidden/>
    <w:unhideWhenUsed/>
    <w:rsid w:val="00233D28"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rsid w:val="004656EC"/>
    <w:rPr>
      <w:sz w:val="28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Recuodecorpodetexto">
    <w:name w:val="Body Text Indent"/>
    <w:basedOn w:val="LO-normal"/>
    <w:rsid w:val="00575E28"/>
    <w:pPr>
      <w:spacing w:after="120"/>
      <w:ind w:left="283"/>
    </w:pPr>
  </w:style>
  <w:style w:type="paragraph" w:styleId="Textodebalo">
    <w:name w:val="Balloon Text"/>
    <w:basedOn w:val="LO-normal"/>
    <w:link w:val="TextodebaloChar"/>
    <w:qFormat/>
    <w:rsid w:val="00105CF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styleId="Cabealho">
    <w:name w:val="header"/>
    <w:basedOn w:val="LO-normal"/>
    <w:link w:val="CabealhoChar"/>
    <w:rsid w:val="000E67DE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rsid w:val="000E67DE"/>
    <w:pPr>
      <w:suppressLineNumbers/>
      <w:tabs>
        <w:tab w:val="center" w:pos="4252"/>
        <w:tab w:val="right" w:pos="8504"/>
      </w:tabs>
    </w:pPr>
  </w:style>
  <w:style w:type="paragraph" w:styleId="PargrafodaLista">
    <w:name w:val="List Paragraph"/>
    <w:basedOn w:val="LO-normal"/>
    <w:uiPriority w:val="34"/>
    <w:qFormat/>
    <w:rsid w:val="00117D8C"/>
    <w:pPr>
      <w:ind w:left="720"/>
      <w:contextualSpacing/>
    </w:pPr>
  </w:style>
  <w:style w:type="paragraph" w:customStyle="1" w:styleId="xmsonormal">
    <w:name w:val="x_msonormal"/>
    <w:basedOn w:val="LO-normal"/>
    <w:qFormat/>
    <w:rsid w:val="0033208A"/>
    <w:pPr>
      <w:spacing w:beforeAutospacing="1" w:afterAutospacing="1"/>
    </w:pPr>
  </w:style>
  <w:style w:type="paragraph" w:styleId="NormalWeb">
    <w:name w:val="Normal (Web)"/>
    <w:basedOn w:val="LO-normal"/>
    <w:uiPriority w:val="99"/>
    <w:unhideWhenUsed/>
    <w:qFormat/>
    <w:rsid w:val="005466FE"/>
    <w:pPr>
      <w:spacing w:beforeAutospacing="1" w:afterAutospacing="1"/>
    </w:p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Pr>
      <w:color w:val="000000"/>
    </w:rPr>
  </w:style>
  <w:style w:type="numbering" w:customStyle="1" w:styleId="Semlista1">
    <w:name w:val="Sem lista1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5AQkEe6KchSHzQ1gcKvwIgt/Rdw==">AMUW2mWEF3dD7DQ3o2UE4oskq3jspVJJW6XPC7Gs/rAgUxH6msCxlcGC0hTNxtymSJcz/WT7I2k+Q87J7zXgJ059IcCPczN91lz/A3Tatd7L0Yxi1SwnNxZOF+zwuazR/6GtTBe8RUktE0D+a0ciuaE9Fg9TxTmFyA==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8D3DBA-6AC4-48BD-9AE1-AFAD20FA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2163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dc:description/>
  <cp:lastModifiedBy>Conta da Microsoft</cp:lastModifiedBy>
  <cp:revision>20</cp:revision>
  <cp:lastPrinted>2025-10-22T13:07:00Z</cp:lastPrinted>
  <dcterms:created xsi:type="dcterms:W3CDTF">2025-11-20T12:09:00Z</dcterms:created>
  <dcterms:modified xsi:type="dcterms:W3CDTF">2025-11-21T16:14:00Z</dcterms:modified>
  <dc:language>pt-BR</dc:language>
</cp:coreProperties>
</file>